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9CD" w:rsidRDefault="009E5981">
      <w:pPr>
        <w:jc w:val="center"/>
        <w:rPr>
          <w:rFonts w:ascii="华文仿宋" w:eastAsia="华文仿宋" w:hAnsi="华文仿宋"/>
          <w:sz w:val="28"/>
          <w:szCs w:val="28"/>
        </w:rPr>
      </w:pPr>
      <w:r>
        <w:rPr>
          <w:rFonts w:ascii="华文仿宋" w:eastAsia="华文仿宋" w:hAnsi="华文仿宋" w:hint="eastAsia"/>
          <w:sz w:val="28"/>
          <w:szCs w:val="28"/>
        </w:rPr>
        <w:t>《国际市场营销</w:t>
      </w:r>
      <w:r w:rsidR="0070499A">
        <w:rPr>
          <w:rFonts w:ascii="华文仿宋" w:eastAsia="华文仿宋" w:hAnsi="华文仿宋"/>
          <w:sz w:val="28"/>
          <w:szCs w:val="28"/>
        </w:rPr>
        <w:t>》</w:t>
      </w:r>
      <w:r w:rsidR="0070499A">
        <w:rPr>
          <w:rFonts w:ascii="华文仿宋" w:eastAsia="华文仿宋" w:hAnsi="华文仿宋" w:hint="eastAsia"/>
          <w:sz w:val="28"/>
          <w:szCs w:val="28"/>
        </w:rPr>
        <w:t>课程</w:t>
      </w:r>
      <w:r w:rsidR="0070499A">
        <w:rPr>
          <w:rFonts w:ascii="华文仿宋" w:eastAsia="华文仿宋" w:hAnsi="华文仿宋"/>
          <w:sz w:val="28"/>
          <w:szCs w:val="28"/>
        </w:rPr>
        <w:t>教学提纲</w:t>
      </w:r>
    </w:p>
    <w:p w:rsidR="006509CD" w:rsidRDefault="009E5981">
      <w:pPr>
        <w:jc w:val="center"/>
        <w:rPr>
          <w:rFonts w:ascii="华文仿宋" w:eastAsia="华文仿宋" w:hAnsi="华文仿宋"/>
          <w:sz w:val="28"/>
          <w:szCs w:val="28"/>
        </w:rPr>
      </w:pPr>
      <w:r>
        <w:rPr>
          <w:rFonts w:ascii="华文仿宋" w:eastAsia="华文仿宋" w:hAnsi="华文仿宋" w:hint="eastAsia"/>
          <w:sz w:val="28"/>
          <w:szCs w:val="28"/>
        </w:rPr>
        <w:t>国际市场营销</w:t>
      </w:r>
    </w:p>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 xml:space="preserve">课程基本信息（Basic Information of </w:t>
      </w:r>
      <w:r>
        <w:rPr>
          <w:rFonts w:ascii="华文仿宋" w:eastAsia="华文仿宋" w:hAnsi="华文仿宋"/>
          <w:sz w:val="28"/>
          <w:szCs w:val="28"/>
        </w:rPr>
        <w:t>Course</w:t>
      </w:r>
      <w:r>
        <w:rPr>
          <w:rFonts w:ascii="华文仿宋" w:eastAsia="华文仿宋" w:hAnsi="华文仿宋" w:hint="eastAsia"/>
          <w:sz w:val="28"/>
          <w:szCs w:val="28"/>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66"/>
        <w:gridCol w:w="2098"/>
        <w:gridCol w:w="59"/>
        <w:gridCol w:w="642"/>
        <w:gridCol w:w="492"/>
        <w:gridCol w:w="1642"/>
        <w:gridCol w:w="59"/>
        <w:gridCol w:w="606"/>
        <w:gridCol w:w="522"/>
        <w:gridCol w:w="1189"/>
        <w:gridCol w:w="318"/>
        <w:gridCol w:w="771"/>
      </w:tblGrid>
      <w:tr w:rsidR="006509CD">
        <w:trPr>
          <w:trHeight w:val="567"/>
          <w:jc w:val="center"/>
        </w:trPr>
        <w:tc>
          <w:tcPr>
            <w:tcW w:w="1866" w:type="dxa"/>
            <w:tcBorders>
              <w:right w:val="single" w:sz="4" w:space="0" w:color="auto"/>
            </w:tcBorders>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6509CD" w:rsidRDefault="0070499A">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4"/>
            <w:tcBorders>
              <w:left w:val="single" w:sz="4" w:space="0" w:color="auto"/>
            </w:tcBorders>
            <w:vAlign w:val="center"/>
          </w:tcPr>
          <w:p w:rsidR="006509CD" w:rsidRDefault="00B07300">
            <w:pPr>
              <w:ind w:left="47"/>
              <w:jc w:val="center"/>
              <w:rPr>
                <w:rFonts w:ascii="华文仿宋" w:eastAsia="华文仿宋" w:hAnsi="华文仿宋"/>
              </w:rPr>
            </w:pPr>
            <w:r>
              <w:rPr>
                <w:rFonts w:ascii="华文仿宋" w:eastAsia="华文仿宋" w:hAnsi="华文仿宋" w:hint="eastAsia"/>
              </w:rPr>
              <w:t xml:space="preserve">国际部 </w:t>
            </w:r>
          </w:p>
        </w:tc>
        <w:tc>
          <w:tcPr>
            <w:tcW w:w="1701" w:type="dxa"/>
            <w:gridSpan w:val="2"/>
            <w:tcBorders>
              <w:right w:val="single" w:sz="4" w:space="0" w:color="auto"/>
            </w:tcBorders>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6509CD" w:rsidRDefault="0070499A">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5"/>
            <w:tcBorders>
              <w:left w:val="single" w:sz="4" w:space="0" w:color="auto"/>
            </w:tcBorders>
            <w:vAlign w:val="center"/>
          </w:tcPr>
          <w:p w:rsidR="006509CD" w:rsidRDefault="007E5EAD">
            <w:pPr>
              <w:jc w:val="center"/>
              <w:rPr>
                <w:rFonts w:ascii="华文仿宋" w:eastAsia="华文仿宋" w:hAnsi="华文仿宋"/>
              </w:rPr>
            </w:pPr>
            <w:r>
              <w:rPr>
                <w:rFonts w:ascii="华文仿宋" w:eastAsia="华文仿宋" w:hAnsi="华文仿宋" w:hint="eastAsia"/>
              </w:rPr>
              <w:t>市场营销</w:t>
            </w:r>
          </w:p>
        </w:tc>
      </w:tr>
      <w:tr w:rsidR="006509CD">
        <w:trPr>
          <w:trHeight w:val="567"/>
          <w:jc w:val="center"/>
        </w:trPr>
        <w:tc>
          <w:tcPr>
            <w:tcW w:w="1866" w:type="dxa"/>
            <w:vAlign w:val="center"/>
          </w:tcPr>
          <w:p w:rsidR="006509CD" w:rsidRDefault="0070499A">
            <w:pPr>
              <w:snapToGrid w:val="0"/>
              <w:jc w:val="center"/>
              <w:rPr>
                <w:rFonts w:ascii="华文仿宋" w:eastAsia="华文仿宋" w:hAnsi="华文仿宋"/>
              </w:rPr>
            </w:pPr>
            <w:r>
              <w:rPr>
                <w:rFonts w:ascii="华文仿宋" w:eastAsia="华文仿宋" w:hAnsi="华文仿宋" w:hint="eastAsia"/>
              </w:rPr>
              <w:t>学年</w:t>
            </w:r>
          </w:p>
          <w:p w:rsidR="006509CD" w:rsidRDefault="0070499A">
            <w:pPr>
              <w:snapToGrid w:val="0"/>
              <w:jc w:val="center"/>
              <w:rPr>
                <w:rFonts w:ascii="华文仿宋" w:eastAsia="华文仿宋" w:hAnsi="华文仿宋"/>
                <w:sz w:val="16"/>
                <w:szCs w:val="16"/>
              </w:rPr>
            </w:pPr>
            <w:r>
              <w:rPr>
                <w:sz w:val="16"/>
                <w:szCs w:val="16"/>
              </w:rPr>
              <w:t>Academic year</w:t>
            </w:r>
          </w:p>
        </w:tc>
        <w:tc>
          <w:tcPr>
            <w:tcW w:w="2157" w:type="dxa"/>
            <w:gridSpan w:val="2"/>
            <w:vAlign w:val="center"/>
          </w:tcPr>
          <w:p w:rsidR="006509CD" w:rsidRDefault="00D679E5">
            <w:pPr>
              <w:snapToGrid w:val="0"/>
              <w:jc w:val="center"/>
              <w:rPr>
                <w:rFonts w:ascii="华文仿宋" w:eastAsia="华文仿宋" w:hAnsi="华文仿宋"/>
              </w:rPr>
            </w:pPr>
            <w:r>
              <w:rPr>
                <w:rFonts w:ascii="华文仿宋" w:eastAsia="华文仿宋" w:hAnsi="华文仿宋" w:hint="eastAsia"/>
              </w:rPr>
              <w:t>第3学年</w:t>
            </w:r>
          </w:p>
        </w:tc>
        <w:tc>
          <w:tcPr>
            <w:tcW w:w="1134" w:type="dxa"/>
            <w:gridSpan w:val="2"/>
            <w:vAlign w:val="center"/>
          </w:tcPr>
          <w:p w:rsidR="006509CD" w:rsidRDefault="0070499A">
            <w:pPr>
              <w:snapToGrid w:val="0"/>
              <w:jc w:val="center"/>
              <w:rPr>
                <w:rFonts w:ascii="华文仿宋" w:eastAsia="华文仿宋" w:hAnsi="华文仿宋"/>
              </w:rPr>
            </w:pPr>
            <w:r>
              <w:rPr>
                <w:rFonts w:ascii="华文仿宋" w:eastAsia="华文仿宋" w:hAnsi="华文仿宋" w:hint="eastAsia"/>
              </w:rPr>
              <w:t>学期</w:t>
            </w:r>
          </w:p>
          <w:p w:rsidR="006509CD" w:rsidRDefault="0070499A">
            <w:pPr>
              <w:snapToGrid w:val="0"/>
              <w:jc w:val="center"/>
              <w:rPr>
                <w:rFonts w:ascii="华文仿宋" w:eastAsia="华文仿宋" w:hAnsi="华文仿宋"/>
              </w:rPr>
            </w:pPr>
            <w:r>
              <w:t>Semester</w:t>
            </w:r>
          </w:p>
        </w:tc>
        <w:tc>
          <w:tcPr>
            <w:tcW w:w="5107" w:type="dxa"/>
            <w:gridSpan w:val="7"/>
            <w:tcBorders>
              <w:left w:val="nil"/>
            </w:tcBorders>
            <w:vAlign w:val="center"/>
          </w:tcPr>
          <w:p w:rsidR="006509CD" w:rsidRDefault="00CB5D34">
            <w:pPr>
              <w:snapToGrid w:val="0"/>
              <w:ind w:right="-108"/>
              <w:jc w:val="left"/>
              <w:rPr>
                <w:lang w:eastAsia="zh-TW"/>
              </w:rPr>
            </w:pPr>
            <w:r>
              <w:rPr>
                <w:rFonts w:ascii="华文仿宋" w:eastAsia="华文仿宋" w:hAnsi="华文仿宋" w:hint="eastAsia"/>
                <w:lang w:eastAsia="zh-TW"/>
              </w:rPr>
              <w:t>■</w:t>
            </w:r>
            <w:r w:rsidR="0070499A">
              <w:rPr>
                <w:rFonts w:ascii="华文仿宋" w:eastAsia="华文仿宋" w:hAnsi="华文仿宋" w:hint="eastAsia"/>
              </w:rPr>
              <w:t>第一学期</w:t>
            </w:r>
            <w:r w:rsidR="0070499A">
              <w:rPr>
                <w:lang w:eastAsia="zh-TW"/>
              </w:rPr>
              <w:t>(Fall)</w:t>
            </w:r>
            <w:r w:rsidR="0070499A">
              <w:rPr>
                <w:rFonts w:ascii="华文仿宋" w:eastAsia="华文仿宋" w:hAnsi="华文仿宋" w:hint="eastAsia"/>
              </w:rPr>
              <w:t xml:space="preserve">  □第二学期</w:t>
            </w:r>
            <w:r w:rsidR="0070499A">
              <w:rPr>
                <w:lang w:eastAsia="zh-TW"/>
              </w:rPr>
              <w:t>(Spring)</w:t>
            </w:r>
          </w:p>
          <w:p w:rsidR="006509CD" w:rsidRDefault="0070499A">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6509CD">
        <w:trPr>
          <w:trHeight w:val="567"/>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课程名称</w:t>
            </w:r>
          </w:p>
          <w:p w:rsidR="006509CD" w:rsidRDefault="0070499A">
            <w:pPr>
              <w:snapToGrid w:val="0"/>
              <w:jc w:val="center"/>
              <w:rPr>
                <w:rFonts w:ascii="华文仿宋" w:eastAsia="华文仿宋" w:hAnsi="华文仿宋"/>
                <w:lang w:eastAsia="zh-TW"/>
              </w:rPr>
            </w:pPr>
            <w:r>
              <w:rPr>
                <w:sz w:val="16"/>
                <w:szCs w:val="16"/>
              </w:rPr>
              <w:t>Course Title</w:t>
            </w:r>
          </w:p>
        </w:tc>
        <w:tc>
          <w:tcPr>
            <w:tcW w:w="3291" w:type="dxa"/>
            <w:gridSpan w:val="4"/>
            <w:vAlign w:val="center"/>
          </w:tcPr>
          <w:p w:rsidR="006509CD" w:rsidRDefault="00CB5D34">
            <w:pPr>
              <w:jc w:val="center"/>
              <w:rPr>
                <w:rFonts w:ascii="华文仿宋" w:eastAsia="华文仿宋" w:hAnsi="华文仿宋"/>
              </w:rPr>
            </w:pPr>
            <w:r>
              <w:rPr>
                <w:rFonts w:ascii="华文仿宋" w:eastAsia="华文仿宋" w:hAnsi="华文仿宋" w:hint="eastAsia"/>
              </w:rPr>
              <w:t>国际市场营销</w:t>
            </w:r>
          </w:p>
        </w:tc>
        <w:tc>
          <w:tcPr>
            <w:tcW w:w="1701"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课程号</w:t>
            </w:r>
          </w:p>
          <w:p w:rsidR="006509CD" w:rsidRDefault="0070499A">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gridSpan w:val="2"/>
            <w:vAlign w:val="center"/>
          </w:tcPr>
          <w:p w:rsidR="006509CD" w:rsidRDefault="009E5981">
            <w:pPr>
              <w:jc w:val="center"/>
              <w:rPr>
                <w:rFonts w:ascii="华文仿宋" w:eastAsia="华文仿宋" w:hAnsi="华文仿宋"/>
                <w:lang w:eastAsia="zh-TW"/>
              </w:rPr>
            </w:pPr>
            <w:r>
              <w:rPr>
                <w:rFonts w:ascii="华文仿宋" w:eastAsia="华文仿宋" w:hAnsi="华文仿宋" w:hint="eastAsia"/>
              </w:rPr>
              <w:t>01</w:t>
            </w:r>
            <w:r w:rsidR="00B07300">
              <w:rPr>
                <w:rFonts w:ascii="华文仿宋" w:eastAsia="华文仿宋" w:hAnsi="华文仿宋" w:hint="eastAsia"/>
              </w:rPr>
              <w:t>12009</w:t>
            </w:r>
          </w:p>
        </w:tc>
        <w:tc>
          <w:tcPr>
            <w:tcW w:w="1189"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学分</w:t>
            </w:r>
          </w:p>
          <w:p w:rsidR="006509CD" w:rsidRDefault="0070499A">
            <w:pPr>
              <w:spacing w:line="280" w:lineRule="exact"/>
              <w:jc w:val="center"/>
              <w:rPr>
                <w:rFonts w:ascii="华文仿宋" w:eastAsia="华文仿宋" w:hAnsi="华文仿宋"/>
                <w:lang w:eastAsia="zh-TW"/>
              </w:rPr>
            </w:pPr>
            <w:r>
              <w:rPr>
                <w:lang w:eastAsia="zh-TW"/>
              </w:rPr>
              <w:t>Credits</w:t>
            </w:r>
          </w:p>
        </w:tc>
        <w:tc>
          <w:tcPr>
            <w:tcW w:w="1089" w:type="dxa"/>
            <w:gridSpan w:val="2"/>
            <w:vAlign w:val="center"/>
          </w:tcPr>
          <w:p w:rsidR="006509CD" w:rsidRDefault="00CB5D34">
            <w:pPr>
              <w:jc w:val="center"/>
              <w:rPr>
                <w:rFonts w:ascii="华文仿宋" w:eastAsia="华文仿宋" w:hAnsi="华文仿宋"/>
              </w:rPr>
            </w:pPr>
            <w:r>
              <w:rPr>
                <w:rFonts w:ascii="华文仿宋" w:eastAsia="华文仿宋" w:hAnsi="华文仿宋" w:hint="eastAsia"/>
              </w:rPr>
              <w:t>3</w:t>
            </w:r>
          </w:p>
        </w:tc>
      </w:tr>
      <w:tr w:rsidR="006509CD">
        <w:trPr>
          <w:trHeight w:val="567"/>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8"/>
            <w:vAlign w:val="center"/>
          </w:tcPr>
          <w:p w:rsidR="006509CD" w:rsidRDefault="00CB5D34">
            <w:pPr>
              <w:jc w:val="center"/>
              <w:rPr>
                <w:rFonts w:ascii="华文仿宋" w:eastAsia="华文仿宋" w:hAnsi="华文仿宋"/>
              </w:rPr>
            </w:pPr>
            <w:r w:rsidRPr="00CB5D34">
              <w:rPr>
                <w:rFonts w:ascii="华文仿宋" w:eastAsia="华文仿宋" w:hAnsi="华文仿宋"/>
              </w:rPr>
              <w:t>INTERNATIONAL MARKETING</w:t>
            </w:r>
          </w:p>
        </w:tc>
        <w:tc>
          <w:tcPr>
            <w:tcW w:w="1189"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总学时</w:t>
            </w:r>
          </w:p>
          <w:p w:rsidR="006509CD" w:rsidRDefault="0070499A">
            <w:pPr>
              <w:spacing w:line="280" w:lineRule="exact"/>
              <w:jc w:val="center"/>
              <w:rPr>
                <w:rFonts w:ascii="华文仿宋" w:eastAsia="华文仿宋" w:hAnsi="华文仿宋"/>
              </w:rPr>
            </w:pPr>
            <w:r>
              <w:rPr>
                <w:rFonts w:hint="eastAsia"/>
                <w:sz w:val="16"/>
                <w:szCs w:val="16"/>
                <w:lang w:eastAsia="zh-TW"/>
              </w:rPr>
              <w:t>Total Hours</w:t>
            </w:r>
          </w:p>
        </w:tc>
        <w:tc>
          <w:tcPr>
            <w:tcW w:w="1089" w:type="dxa"/>
            <w:gridSpan w:val="2"/>
            <w:vAlign w:val="center"/>
          </w:tcPr>
          <w:p w:rsidR="006509CD" w:rsidRDefault="00D679E5">
            <w:pPr>
              <w:jc w:val="center"/>
              <w:rPr>
                <w:rFonts w:ascii="华文仿宋" w:eastAsia="华文仿宋" w:hAnsi="华文仿宋"/>
              </w:rPr>
            </w:pPr>
            <w:r>
              <w:rPr>
                <w:rFonts w:ascii="华文仿宋" w:eastAsia="华文仿宋" w:hAnsi="华文仿宋" w:hint="eastAsia"/>
              </w:rPr>
              <w:t>48</w:t>
            </w:r>
          </w:p>
        </w:tc>
      </w:tr>
      <w:tr w:rsidR="006509CD">
        <w:trPr>
          <w:trHeight w:val="588"/>
          <w:jc w:val="center"/>
        </w:trPr>
        <w:tc>
          <w:tcPr>
            <w:tcW w:w="1866" w:type="dxa"/>
            <w:vMerge w:val="restart"/>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6509CD" w:rsidRDefault="0070499A">
            <w:pPr>
              <w:spacing w:line="280" w:lineRule="exact"/>
              <w:jc w:val="center"/>
              <w:rPr>
                <w:rFonts w:ascii="华文仿宋" w:eastAsia="华文仿宋" w:hAnsi="华文仿宋"/>
              </w:rPr>
            </w:pPr>
            <w:r>
              <w:rPr>
                <w:sz w:val="16"/>
                <w:szCs w:val="16"/>
                <w:lang w:eastAsia="zh-TW"/>
              </w:rPr>
              <w:t>Required/ Elective</w:t>
            </w:r>
          </w:p>
        </w:tc>
        <w:tc>
          <w:tcPr>
            <w:tcW w:w="8398" w:type="dxa"/>
            <w:gridSpan w:val="11"/>
            <w:tcBorders>
              <w:bottom w:val="single" w:sz="4" w:space="0" w:color="auto"/>
            </w:tcBorders>
            <w:vAlign w:val="center"/>
          </w:tcPr>
          <w:p w:rsidR="006509CD" w:rsidRDefault="00A10690">
            <w:pPr>
              <w:rPr>
                <w:rFonts w:ascii="华文仿宋" w:eastAsia="华文仿宋" w:hAnsi="华文仿宋"/>
              </w:rPr>
            </w:pPr>
            <w:r>
              <w:rPr>
                <w:rFonts w:ascii="华文仿宋" w:eastAsia="华文仿宋" w:hAnsi="华文仿宋"/>
              </w:rPr>
              <w:pict>
                <v:rect id="文本框 1" o:spid="_x0000_s1027" style="position:absolute;left:0;text-align:left;margin-left:324.95pt;margin-top:9.55pt;width:89.5pt;height:20.1pt;z-index:-251659264;mso-position-horizontal-relative:text;mso-position-vertical-relative:text" o:preferrelative="t" stroked="f">
                  <v:textbox>
                    <w:txbxContent>
                      <w:p w:rsidR="006509CD" w:rsidRDefault="0070499A">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70499A">
              <w:rPr>
                <w:rFonts w:ascii="华文仿宋" w:eastAsia="华文仿宋" w:hAnsi="华文仿宋" w:hint="eastAsia"/>
              </w:rPr>
              <w:t>□公共基础</w:t>
            </w:r>
            <w:r w:rsidR="0070499A">
              <w:rPr>
                <w:rFonts w:ascii="华文仿宋" w:eastAsia="华文仿宋" w:hAnsi="华文仿宋"/>
              </w:rPr>
              <w:t>必修课</w:t>
            </w:r>
            <w:r w:rsidR="0070499A">
              <w:rPr>
                <w:rFonts w:ascii="华文仿宋" w:eastAsia="华文仿宋" w:hAnsi="华文仿宋" w:hint="eastAsia"/>
              </w:rPr>
              <w:t xml:space="preserve"> </w:t>
            </w:r>
            <w:r w:rsidR="0070499A">
              <w:rPr>
                <w:rFonts w:ascii="华文仿宋" w:eastAsia="华文仿宋" w:hAnsi="华文仿宋"/>
              </w:rPr>
              <w:t xml:space="preserve"> </w:t>
            </w:r>
            <w:r w:rsidR="0070499A">
              <w:rPr>
                <w:rFonts w:ascii="华文仿宋" w:eastAsia="华文仿宋" w:hAnsi="华文仿宋" w:hint="eastAsia"/>
              </w:rPr>
              <w:t>□专业基础</w:t>
            </w:r>
            <w:r w:rsidR="0070499A">
              <w:rPr>
                <w:rFonts w:ascii="华文仿宋" w:eastAsia="华文仿宋" w:hAnsi="华文仿宋"/>
              </w:rPr>
              <w:t>必修课</w:t>
            </w:r>
            <w:r w:rsidR="0070499A">
              <w:rPr>
                <w:rFonts w:ascii="华文仿宋" w:eastAsia="华文仿宋" w:hAnsi="华文仿宋" w:hint="eastAsia"/>
              </w:rPr>
              <w:t xml:space="preserve"> </w:t>
            </w:r>
            <w:r w:rsidR="0070499A">
              <w:rPr>
                <w:rFonts w:ascii="华文仿宋" w:eastAsia="华文仿宋" w:hAnsi="华文仿宋"/>
              </w:rPr>
              <w:t xml:space="preserve"> </w:t>
            </w:r>
            <w:r w:rsidR="00CB5D34">
              <w:rPr>
                <w:rFonts w:ascii="华文仿宋" w:eastAsia="华文仿宋" w:hAnsi="华文仿宋" w:hint="eastAsia"/>
                <w:lang w:eastAsia="zh-TW"/>
              </w:rPr>
              <w:t>■</w:t>
            </w:r>
            <w:r w:rsidR="0070499A">
              <w:rPr>
                <w:rFonts w:ascii="华文仿宋" w:eastAsia="华文仿宋" w:hAnsi="华文仿宋"/>
              </w:rPr>
              <w:t>专业选修课</w:t>
            </w:r>
            <w:r w:rsidR="0070499A">
              <w:rPr>
                <w:rFonts w:ascii="华文仿宋" w:eastAsia="华文仿宋" w:hAnsi="华文仿宋" w:hint="eastAsia"/>
              </w:rPr>
              <w:t xml:space="preserve">  □公共选修课</w:t>
            </w:r>
          </w:p>
        </w:tc>
      </w:tr>
      <w:tr w:rsidR="006509CD">
        <w:trPr>
          <w:trHeight w:val="710"/>
          <w:jc w:val="center"/>
        </w:trPr>
        <w:tc>
          <w:tcPr>
            <w:tcW w:w="1866" w:type="dxa"/>
            <w:vMerge/>
            <w:vAlign w:val="center"/>
          </w:tcPr>
          <w:p w:rsidR="006509CD" w:rsidRDefault="006509CD">
            <w:pPr>
              <w:spacing w:line="280" w:lineRule="exact"/>
              <w:jc w:val="center"/>
              <w:rPr>
                <w:rFonts w:ascii="华文仿宋" w:eastAsia="华文仿宋" w:hAnsi="华文仿宋"/>
              </w:rPr>
            </w:pPr>
          </w:p>
        </w:tc>
        <w:tc>
          <w:tcPr>
            <w:tcW w:w="8398" w:type="dxa"/>
            <w:gridSpan w:val="11"/>
            <w:tcBorders>
              <w:top w:val="single" w:sz="4" w:space="0" w:color="auto"/>
            </w:tcBorders>
            <w:vAlign w:val="center"/>
          </w:tcPr>
          <w:p w:rsidR="006509CD" w:rsidRDefault="00A10690">
            <w:pPr>
              <w:rPr>
                <w:rFonts w:ascii="华文仿宋" w:eastAsia="华文仿宋" w:hAnsi="华文仿宋"/>
              </w:rPr>
            </w:pPr>
            <w:r>
              <w:rPr>
                <w:rFonts w:ascii="华文仿宋" w:eastAsia="华文仿宋" w:hAnsi="华文仿宋"/>
              </w:rPr>
              <w:pict>
                <v:rect id="文本框 2" o:spid="_x0000_s1026" style="position:absolute;left:0;text-align:left;margin-left:348.15pt;margin-top:13.95pt;width:66.8pt;height:20.75pt;z-index:-251658240;mso-position-horizontal-relative:text;mso-position-vertical-relative:text" o:preferrelative="t" stroked="f">
                  <v:textbox>
                    <w:txbxContent>
                      <w:p w:rsidR="006509CD" w:rsidRDefault="0070499A">
                        <w:pPr>
                          <w:rPr>
                            <w:sz w:val="13"/>
                          </w:rPr>
                        </w:pPr>
                        <w:r>
                          <w:rPr>
                            <w:rFonts w:hint="eastAsia"/>
                            <w:sz w:val="13"/>
                          </w:rPr>
                          <w:t>说明</w:t>
                        </w:r>
                        <w:r>
                          <w:rPr>
                            <w:sz w:val="13"/>
                          </w:rPr>
                          <w:t>：</w:t>
                        </w:r>
                        <w:r>
                          <w:rPr>
                            <w:rFonts w:hint="eastAsia"/>
                            <w:sz w:val="13"/>
                          </w:rPr>
                          <w:t>1</w:t>
                        </w:r>
                        <w:r>
                          <w:rPr>
                            <w:sz w:val="13"/>
                          </w:rPr>
                          <w:t>3</w:t>
                        </w:r>
                        <w:r>
                          <w:rPr>
                            <w:rFonts w:hint="eastAsia"/>
                            <w:sz w:val="13"/>
                          </w:rPr>
                          <w:t>开设</w:t>
                        </w:r>
                        <w:r>
                          <w:rPr>
                            <w:sz w:val="13"/>
                          </w:rPr>
                          <w:t>课程</w:t>
                        </w:r>
                      </w:p>
                      <w:p w:rsidR="006509CD" w:rsidRDefault="006509CD"/>
                    </w:txbxContent>
                  </v:textbox>
                </v:rect>
              </w:pict>
            </w:r>
            <w:r w:rsidR="0070499A">
              <w:rPr>
                <w:rFonts w:ascii="华文仿宋" w:eastAsia="华文仿宋" w:hAnsi="华文仿宋" w:hint="eastAsia"/>
              </w:rPr>
              <w:t>□通</w:t>
            </w:r>
            <w:proofErr w:type="gramStart"/>
            <w:r w:rsidR="0070499A">
              <w:rPr>
                <w:rFonts w:ascii="华文仿宋" w:eastAsia="华文仿宋" w:hAnsi="华文仿宋" w:hint="eastAsia"/>
              </w:rPr>
              <w:t>识基础</w:t>
            </w:r>
            <w:proofErr w:type="gramEnd"/>
            <w:r w:rsidR="0070499A">
              <w:rPr>
                <w:rFonts w:ascii="华文仿宋" w:eastAsia="华文仿宋" w:hAnsi="华文仿宋" w:hint="eastAsia"/>
              </w:rPr>
              <w:t xml:space="preserve">课程  □通识选修课程  □专业基础课程  </w:t>
            </w:r>
            <w:r w:rsidR="00CB5D34">
              <w:rPr>
                <w:rFonts w:ascii="华文仿宋" w:eastAsia="华文仿宋" w:hAnsi="华文仿宋" w:hint="eastAsia"/>
                <w:lang w:eastAsia="zh-TW"/>
              </w:rPr>
              <w:t>■</w:t>
            </w:r>
            <w:r w:rsidR="0070499A">
              <w:rPr>
                <w:rFonts w:ascii="华文仿宋" w:eastAsia="华文仿宋" w:hAnsi="华文仿宋" w:hint="eastAsia"/>
              </w:rPr>
              <w:t>专业方向课程 □专业选修课程</w:t>
            </w:r>
          </w:p>
        </w:tc>
      </w:tr>
      <w:tr w:rsidR="006509CD">
        <w:trPr>
          <w:trHeight w:val="567"/>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先修课程</w:t>
            </w:r>
          </w:p>
          <w:p w:rsidR="006509CD" w:rsidRDefault="0070499A">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11"/>
          </w:tcPr>
          <w:p w:rsidR="006509CD" w:rsidRDefault="00CB5D34">
            <w:pPr>
              <w:rPr>
                <w:rFonts w:ascii="华文仿宋" w:eastAsia="华文仿宋" w:hAnsi="华文仿宋"/>
              </w:rPr>
            </w:pPr>
            <w:r>
              <w:rPr>
                <w:rFonts w:ascii="华文仿宋" w:eastAsia="华文仿宋" w:hAnsi="华文仿宋" w:hint="eastAsia"/>
              </w:rPr>
              <w:t xml:space="preserve">市场营销，大学英语，商务英语 </w:t>
            </w:r>
          </w:p>
        </w:tc>
      </w:tr>
      <w:tr w:rsidR="006509CD">
        <w:trPr>
          <w:trHeight w:val="567"/>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课程语言</w:t>
            </w:r>
          </w:p>
          <w:p w:rsidR="006509CD" w:rsidRDefault="0070499A">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4"/>
            <w:vAlign w:val="center"/>
          </w:tcPr>
          <w:p w:rsidR="006509CD" w:rsidRDefault="0070499A">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sidR="00CB5D34">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教材语言</w:t>
            </w:r>
          </w:p>
          <w:p w:rsidR="006509CD" w:rsidRDefault="0070499A">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5"/>
            <w:vAlign w:val="center"/>
          </w:tcPr>
          <w:p w:rsidR="006509CD" w:rsidRDefault="00CB5D34">
            <w:pPr>
              <w:jc w:val="center"/>
              <w:rPr>
                <w:rFonts w:ascii="华文仿宋" w:eastAsia="华文仿宋" w:hAnsi="华文仿宋"/>
                <w:lang w:eastAsia="zh-TW"/>
              </w:rPr>
            </w:pPr>
            <w:r>
              <w:rPr>
                <w:rFonts w:ascii="华文仿宋" w:eastAsia="华文仿宋" w:hAnsi="华文仿宋" w:hint="eastAsia"/>
                <w:lang w:eastAsia="zh-TW"/>
              </w:rPr>
              <w:t>■</w:t>
            </w:r>
            <w:r w:rsidR="0070499A">
              <w:rPr>
                <w:rFonts w:ascii="华文仿宋" w:eastAsia="华文仿宋" w:hAnsi="华文仿宋" w:hint="eastAsia"/>
              </w:rPr>
              <w:t xml:space="preserve">中文  </w:t>
            </w:r>
            <w:r>
              <w:rPr>
                <w:rFonts w:ascii="华文仿宋" w:eastAsia="华文仿宋" w:hAnsi="华文仿宋" w:hint="eastAsia"/>
                <w:lang w:eastAsia="zh-TW"/>
              </w:rPr>
              <w:t>■</w:t>
            </w:r>
            <w:r w:rsidR="0070499A">
              <w:rPr>
                <w:rFonts w:ascii="华文仿宋" w:eastAsia="华文仿宋" w:hAnsi="华文仿宋" w:hint="eastAsia"/>
              </w:rPr>
              <w:t xml:space="preserve">外语  </w:t>
            </w:r>
            <w:r w:rsidR="0070499A">
              <w:rPr>
                <w:rFonts w:ascii="华文仿宋" w:eastAsia="华文仿宋" w:hAnsi="华文仿宋" w:hint="eastAsia"/>
                <w:lang w:eastAsia="zh-TW"/>
              </w:rPr>
              <w:t>□</w:t>
            </w:r>
            <w:r w:rsidR="0070499A">
              <w:rPr>
                <w:rFonts w:ascii="华文仿宋" w:eastAsia="华文仿宋" w:hAnsi="华文仿宋" w:hint="eastAsia"/>
              </w:rPr>
              <w:t>双语</w:t>
            </w:r>
          </w:p>
        </w:tc>
      </w:tr>
      <w:tr w:rsidR="006509CD">
        <w:trPr>
          <w:trHeight w:val="567"/>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选用教材</w:t>
            </w:r>
          </w:p>
          <w:p w:rsidR="006509CD" w:rsidRDefault="0070499A">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gridSpan w:val="11"/>
            <w:vAlign w:val="center"/>
          </w:tcPr>
          <w:p w:rsidR="003E3D1F" w:rsidRDefault="003E3D1F">
            <w:pPr>
              <w:jc w:val="center"/>
              <w:rPr>
                <w:rFonts w:ascii="华文仿宋" w:eastAsiaTheme="minorEastAsia" w:hAnsi="华文仿宋" w:hint="eastAsia"/>
                <w:sz w:val="22"/>
              </w:rPr>
            </w:pPr>
            <w:r w:rsidRPr="009E5981">
              <w:rPr>
                <w:rFonts w:ascii="华文仿宋" w:eastAsiaTheme="minorEastAsia" w:hAnsi="华文仿宋"/>
                <w:sz w:val="24"/>
              </w:rPr>
              <w:t>I</w:t>
            </w:r>
            <w:r w:rsidRPr="009E5981">
              <w:rPr>
                <w:rFonts w:ascii="华文仿宋" w:eastAsiaTheme="minorEastAsia" w:hAnsi="华文仿宋" w:hint="eastAsia"/>
                <w:sz w:val="24"/>
              </w:rPr>
              <w:t>nternational marketing</w:t>
            </w:r>
            <w:r w:rsidRPr="009E5981">
              <w:rPr>
                <w:rFonts w:ascii="华文仿宋" w:eastAsiaTheme="minorEastAsia" w:hAnsi="华文仿宋" w:hint="eastAsia"/>
                <w:sz w:val="22"/>
              </w:rPr>
              <w:t xml:space="preserve"> (Dana-</w:t>
            </w:r>
            <w:proofErr w:type="spellStart"/>
            <w:r w:rsidRPr="009E5981">
              <w:rPr>
                <w:rFonts w:ascii="华文仿宋" w:eastAsiaTheme="minorEastAsia" w:hAnsi="华文仿宋" w:hint="eastAsia"/>
                <w:sz w:val="22"/>
              </w:rPr>
              <w:t>Nicoleta</w:t>
            </w:r>
            <w:proofErr w:type="spellEnd"/>
            <w:r w:rsidRPr="009E5981">
              <w:rPr>
                <w:rFonts w:ascii="华文仿宋" w:eastAsiaTheme="minorEastAsia" w:hAnsi="华文仿宋" w:hint="eastAsia"/>
                <w:sz w:val="22"/>
              </w:rPr>
              <w:t xml:space="preserve"> </w:t>
            </w:r>
            <w:proofErr w:type="spellStart"/>
            <w:r w:rsidRPr="009E5981">
              <w:rPr>
                <w:rFonts w:ascii="华文仿宋" w:eastAsiaTheme="minorEastAsia" w:hAnsi="华文仿宋" w:hint="eastAsia"/>
                <w:sz w:val="22"/>
              </w:rPr>
              <w:t>Lascu</w:t>
            </w:r>
            <w:proofErr w:type="spellEnd"/>
            <w:r w:rsidRPr="009E5981">
              <w:rPr>
                <w:rFonts w:ascii="华文仿宋" w:eastAsiaTheme="minorEastAsia" w:hAnsi="华文仿宋" w:hint="eastAsia"/>
                <w:sz w:val="22"/>
              </w:rPr>
              <w:t xml:space="preserve"> </w:t>
            </w:r>
            <w:r>
              <w:rPr>
                <w:rFonts w:ascii="华文仿宋" w:eastAsiaTheme="minorEastAsia" w:hAnsi="华文仿宋" w:hint="eastAsia"/>
                <w:sz w:val="22"/>
              </w:rPr>
              <w:t>，机械工业出版社</w:t>
            </w:r>
          </w:p>
          <w:p w:rsidR="006509CD" w:rsidRDefault="00CB5D34">
            <w:pPr>
              <w:jc w:val="center"/>
              <w:rPr>
                <w:rFonts w:ascii="华文仿宋" w:eastAsia="华文仿宋" w:hAnsi="华文仿宋"/>
              </w:rPr>
            </w:pPr>
            <w:r>
              <w:rPr>
                <w:rFonts w:ascii="华文仿宋" w:eastAsia="华文仿宋" w:hAnsi="华文仿宋" w:hint="eastAsia"/>
              </w:rPr>
              <w:t>Professional English in use (marketing )</w:t>
            </w:r>
            <w:r w:rsidR="00193623">
              <w:rPr>
                <w:rFonts w:ascii="华文仿宋" w:eastAsia="华文仿宋" w:hAnsi="华文仿宋" w:hint="eastAsia"/>
              </w:rPr>
              <w:t>（人民邮电出版社，</w:t>
            </w:r>
            <w:proofErr w:type="spellStart"/>
            <w:r w:rsidR="00193623">
              <w:rPr>
                <w:rFonts w:ascii="华文仿宋" w:eastAsia="华文仿宋" w:hAnsi="华文仿宋" w:hint="eastAsia"/>
              </w:rPr>
              <w:t>Farral</w:t>
            </w:r>
            <w:proofErr w:type="spellEnd"/>
            <w:r w:rsidR="00193623">
              <w:rPr>
                <w:rFonts w:ascii="华文仿宋" w:eastAsia="华文仿宋" w:hAnsi="华文仿宋" w:hint="eastAsia"/>
              </w:rPr>
              <w:t xml:space="preserve"> &amp; </w:t>
            </w:r>
            <w:proofErr w:type="spellStart"/>
            <w:r w:rsidR="00193623">
              <w:rPr>
                <w:rFonts w:ascii="华文仿宋" w:eastAsia="华文仿宋" w:hAnsi="华文仿宋" w:hint="eastAsia"/>
              </w:rPr>
              <w:t>Lindsely</w:t>
            </w:r>
            <w:proofErr w:type="spellEnd"/>
            <w:r w:rsidR="00193623">
              <w:rPr>
                <w:rFonts w:ascii="华文仿宋" w:eastAsia="华文仿宋" w:hAnsi="华文仿宋"/>
              </w:rPr>
              <w:t>）</w:t>
            </w:r>
          </w:p>
        </w:tc>
      </w:tr>
      <w:tr w:rsidR="006509CD">
        <w:trPr>
          <w:trHeight w:val="567"/>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6509CD" w:rsidRDefault="0070499A">
            <w:pPr>
              <w:spacing w:line="280" w:lineRule="exact"/>
              <w:jc w:val="center"/>
              <w:rPr>
                <w:rFonts w:ascii="华文仿宋" w:eastAsia="华文仿宋" w:hAnsi="华文仿宋"/>
              </w:rPr>
            </w:pPr>
            <w:r>
              <w:rPr>
                <w:rFonts w:ascii="华文仿宋" w:eastAsia="华文仿宋" w:hAnsi="华文仿宋"/>
              </w:rPr>
              <w:t>Reference</w:t>
            </w:r>
          </w:p>
        </w:tc>
        <w:tc>
          <w:tcPr>
            <w:tcW w:w="8398" w:type="dxa"/>
            <w:gridSpan w:val="11"/>
            <w:vAlign w:val="center"/>
          </w:tcPr>
          <w:p w:rsidR="006509CD" w:rsidRPr="009E5981" w:rsidRDefault="003E3D1F">
            <w:pPr>
              <w:jc w:val="left"/>
              <w:rPr>
                <w:rFonts w:ascii="华文仿宋" w:eastAsiaTheme="minorEastAsia" w:hAnsi="华文仿宋"/>
                <w:sz w:val="22"/>
              </w:rPr>
            </w:pPr>
            <w:r>
              <w:rPr>
                <w:rFonts w:ascii="华文仿宋" w:eastAsia="华文仿宋" w:hAnsi="华文仿宋" w:hint="eastAsia"/>
              </w:rPr>
              <w:t>国际市场营销(人民大学出版社，王晓东)；</w:t>
            </w:r>
          </w:p>
          <w:p w:rsidR="006509CD" w:rsidRPr="009E5981" w:rsidRDefault="009E5981">
            <w:pPr>
              <w:jc w:val="left"/>
              <w:rPr>
                <w:rFonts w:ascii="华文仿宋" w:eastAsiaTheme="minorEastAsia" w:hAnsi="华文仿宋"/>
                <w:sz w:val="22"/>
              </w:rPr>
            </w:pPr>
            <w:r w:rsidRPr="009E5981">
              <w:rPr>
                <w:rFonts w:ascii="华文仿宋" w:eastAsia="PMingLiU" w:hAnsi="华文仿宋"/>
                <w:sz w:val="22"/>
                <w:lang w:eastAsia="zh-TW"/>
              </w:rPr>
              <w:t>Principles</w:t>
            </w:r>
            <w:r>
              <w:rPr>
                <w:rFonts w:asciiTheme="minorEastAsia" w:eastAsiaTheme="minorEastAsia" w:hAnsiTheme="minorEastAsia" w:hint="eastAsia"/>
                <w:sz w:val="22"/>
              </w:rPr>
              <w:t xml:space="preserve"> </w:t>
            </w:r>
            <w:r w:rsidRPr="009E5981">
              <w:rPr>
                <w:rFonts w:asciiTheme="minorEastAsia" w:eastAsiaTheme="minorEastAsia" w:hAnsiTheme="minorEastAsia" w:hint="eastAsia"/>
                <w:sz w:val="22"/>
              </w:rPr>
              <w:t>o</w:t>
            </w:r>
            <w:r>
              <w:rPr>
                <w:rFonts w:ascii="华文仿宋" w:eastAsia="PMingLiU" w:hAnsi="华文仿宋"/>
                <w:sz w:val="22"/>
                <w:lang w:eastAsia="zh-TW"/>
              </w:rPr>
              <w:t>f</w:t>
            </w:r>
            <w:r>
              <w:rPr>
                <w:rFonts w:asciiTheme="minorEastAsia" w:eastAsiaTheme="minorEastAsia" w:hAnsiTheme="minorEastAsia" w:hint="eastAsia"/>
                <w:sz w:val="22"/>
              </w:rPr>
              <w:t xml:space="preserve"> </w:t>
            </w:r>
            <w:r>
              <w:rPr>
                <w:rFonts w:ascii="华文仿宋" w:eastAsia="PMingLiU" w:hAnsi="华文仿宋"/>
                <w:sz w:val="22"/>
                <w:lang w:eastAsia="zh-TW"/>
              </w:rPr>
              <w:t>Marketing</w:t>
            </w:r>
            <w:r>
              <w:rPr>
                <w:rFonts w:asciiTheme="minorEastAsia" w:eastAsiaTheme="minorEastAsia" w:hAnsiTheme="minorEastAsia" w:hint="eastAsia"/>
                <w:sz w:val="22"/>
              </w:rPr>
              <w:t xml:space="preserve"> </w:t>
            </w:r>
            <w:r w:rsidRPr="009E5981">
              <w:rPr>
                <w:rFonts w:ascii="华文仿宋" w:eastAsia="PMingLiU" w:hAnsi="华文仿宋"/>
                <w:sz w:val="22"/>
                <w:lang w:eastAsia="zh-TW"/>
              </w:rPr>
              <w:t>( Philip.Kotler.-.2Nd.European.Edition.1999</w:t>
            </w:r>
            <w:r>
              <w:rPr>
                <w:rFonts w:asciiTheme="minorEastAsia" w:eastAsiaTheme="minorEastAsia" w:hAnsiTheme="minorEastAsia" w:hint="eastAsia"/>
                <w:sz w:val="22"/>
              </w:rPr>
              <w:t>)</w:t>
            </w:r>
          </w:p>
        </w:tc>
      </w:tr>
      <w:tr w:rsidR="006509CD">
        <w:trPr>
          <w:trHeight w:val="1215"/>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授课内容简介</w:t>
            </w:r>
          </w:p>
          <w:p w:rsidR="006509CD" w:rsidRDefault="0070499A">
            <w:pPr>
              <w:spacing w:line="280" w:lineRule="exact"/>
              <w:jc w:val="center"/>
              <w:rPr>
                <w:rFonts w:ascii="华文仿宋" w:eastAsia="华文仿宋" w:hAnsi="华文仿宋"/>
              </w:rPr>
            </w:pPr>
            <w:r>
              <w:rPr>
                <w:rFonts w:ascii="华文仿宋" w:eastAsia="华文仿宋" w:hAnsi="华文仿宋"/>
              </w:rPr>
              <w:t>Course Contents Introduction</w:t>
            </w:r>
          </w:p>
        </w:tc>
        <w:tc>
          <w:tcPr>
            <w:tcW w:w="8398" w:type="dxa"/>
            <w:gridSpan w:val="11"/>
            <w:vAlign w:val="center"/>
          </w:tcPr>
          <w:p w:rsidR="006509CD" w:rsidRPr="00193623" w:rsidRDefault="00193623" w:rsidP="00193623">
            <w:pPr>
              <w:rPr>
                <w:rFonts w:ascii="华文仿宋" w:eastAsia="华文仿宋" w:hAnsi="华文仿宋"/>
                <w:sz w:val="24"/>
                <w:szCs w:val="24"/>
                <w:lang w:eastAsia="zh-TW"/>
              </w:rPr>
            </w:pPr>
            <w:r>
              <w:rPr>
                <w:rFonts w:ascii="华文仿宋" w:eastAsia="华文仿宋" w:hAnsi="华文仿宋" w:hint="eastAsia"/>
                <w:sz w:val="24"/>
                <w:szCs w:val="24"/>
              </w:rPr>
              <w:t>I</w:t>
            </w:r>
            <w:r w:rsidRPr="00193623">
              <w:rPr>
                <w:rFonts w:ascii="华文仿宋" w:eastAsia="华文仿宋" w:hAnsi="华文仿宋"/>
                <w:sz w:val="24"/>
                <w:szCs w:val="24"/>
                <w:lang w:eastAsia="zh-TW"/>
              </w:rPr>
              <w:t xml:space="preserve">nternational Marketing reflects the emergence of a global marketplace and significant new challenges facing business management in a competitive and rapidly changing international environment.  This course will stress the problems/challenges that differences in cultural, political, and socioeconomic environments introduce into the marketing process in international operations.  The emergence of electronic commerce as a channel of distribution in the late 1990's is changing the paradigm of marketing operations, causing us to broaden our earlier definitions of competition.  Foreign </w:t>
            </w:r>
            <w:proofErr w:type="gramStart"/>
            <w:r w:rsidRPr="00193623">
              <w:rPr>
                <w:rFonts w:ascii="华文仿宋" w:eastAsia="华文仿宋" w:hAnsi="华文仿宋"/>
                <w:sz w:val="24"/>
                <w:szCs w:val="24"/>
                <w:lang w:eastAsia="zh-TW"/>
              </w:rPr>
              <w:t>competitors,</w:t>
            </w:r>
            <w:proofErr w:type="gramEnd"/>
            <w:r w:rsidRPr="00193623">
              <w:rPr>
                <w:rFonts w:ascii="华文仿宋" w:eastAsia="华文仿宋" w:hAnsi="华文仿宋"/>
                <w:sz w:val="24"/>
                <w:szCs w:val="24"/>
                <w:lang w:eastAsia="zh-TW"/>
              </w:rPr>
              <w:t xml:space="preserve"> and</w:t>
            </w:r>
            <w:r>
              <w:rPr>
                <w:rFonts w:ascii="华文仿宋" w:eastAsia="华文仿宋" w:hAnsi="华文仿宋"/>
                <w:sz w:val="24"/>
                <w:szCs w:val="24"/>
                <w:lang w:eastAsia="zh-TW"/>
              </w:rPr>
              <w:t xml:space="preserve"> their effects on the</w:t>
            </w:r>
            <w:r>
              <w:rPr>
                <w:rFonts w:ascii="华文仿宋" w:eastAsia="华文仿宋" w:hAnsi="华文仿宋" w:hint="eastAsia"/>
                <w:sz w:val="24"/>
                <w:szCs w:val="24"/>
              </w:rPr>
              <w:t xml:space="preserve"> </w:t>
            </w:r>
            <w:r w:rsidRPr="00193623">
              <w:rPr>
                <w:rFonts w:ascii="华文仿宋" w:eastAsia="华文仿宋" w:hAnsi="华文仿宋"/>
                <w:sz w:val="24"/>
                <w:szCs w:val="24"/>
                <w:lang w:eastAsia="zh-TW"/>
              </w:rPr>
              <w:t>market will also be explored in this course.</w:t>
            </w:r>
          </w:p>
        </w:tc>
      </w:tr>
      <w:tr w:rsidR="006509CD">
        <w:trPr>
          <w:trHeight w:val="361"/>
          <w:jc w:val="center"/>
        </w:trPr>
        <w:tc>
          <w:tcPr>
            <w:tcW w:w="1866" w:type="dxa"/>
            <w:tcBorders>
              <w:bottom w:val="single" w:sz="4" w:space="0" w:color="auto"/>
            </w:tcBorders>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6509CD" w:rsidRDefault="0070499A">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11"/>
            <w:tcBorders>
              <w:bottom w:val="single" w:sz="4" w:space="0" w:color="auto"/>
            </w:tcBorders>
            <w:vAlign w:val="center"/>
          </w:tcPr>
          <w:p w:rsidR="006509CD" w:rsidRDefault="0070499A">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sidR="00193623">
              <w:rPr>
                <w:rFonts w:ascii="华文仿宋" w:eastAsia="华文仿宋" w:hAnsi="华文仿宋" w:hint="eastAsia"/>
                <w:lang w:eastAsia="zh-TW"/>
              </w:rPr>
              <w:t>■</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6509CD">
        <w:trPr>
          <w:trHeight w:val="478"/>
          <w:jc w:val="center"/>
        </w:trPr>
        <w:tc>
          <w:tcPr>
            <w:tcW w:w="1866" w:type="dxa"/>
            <w:vMerge w:val="restart"/>
            <w:tcBorders>
              <w:top w:val="single" w:sz="4" w:space="0" w:color="auto"/>
            </w:tcBorders>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lastRenderedPageBreak/>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6509CD" w:rsidRDefault="0070499A">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6509CD">
        <w:trPr>
          <w:trHeight w:val="495"/>
          <w:jc w:val="center"/>
        </w:trPr>
        <w:tc>
          <w:tcPr>
            <w:tcW w:w="1866" w:type="dxa"/>
            <w:vMerge/>
            <w:vAlign w:val="center"/>
          </w:tcPr>
          <w:p w:rsidR="006509CD" w:rsidRDefault="006509C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509CD" w:rsidRDefault="00193623">
            <w:pPr>
              <w:spacing w:line="280" w:lineRule="exact"/>
              <w:jc w:val="center"/>
              <w:rPr>
                <w:rFonts w:ascii="华文仿宋" w:eastAsia="华文仿宋" w:hAnsi="华文仿宋"/>
                <w:szCs w:val="21"/>
              </w:rPr>
            </w:pPr>
            <w:r>
              <w:rPr>
                <w:rFonts w:ascii="华文仿宋" w:eastAsia="华文仿宋" w:hAnsi="华文仿宋" w:hint="eastAsia"/>
                <w:szCs w:val="21"/>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509CD" w:rsidRDefault="00193623">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6509CD" w:rsidRDefault="00193623">
            <w:pPr>
              <w:spacing w:line="280" w:lineRule="exact"/>
              <w:rPr>
                <w:rFonts w:ascii="华文仿宋" w:eastAsia="华文仿宋" w:hAnsi="华文仿宋"/>
                <w:szCs w:val="21"/>
              </w:rPr>
            </w:pPr>
            <w:r>
              <w:rPr>
                <w:rFonts w:ascii="华文仿宋" w:eastAsia="华文仿宋" w:hAnsi="华文仿宋" w:hint="eastAsia"/>
                <w:szCs w:val="21"/>
              </w:rPr>
              <w:t>2</w:t>
            </w:r>
          </w:p>
        </w:tc>
      </w:tr>
      <w:tr w:rsidR="006509CD">
        <w:trPr>
          <w:trHeight w:val="495"/>
          <w:jc w:val="center"/>
        </w:trPr>
        <w:tc>
          <w:tcPr>
            <w:tcW w:w="1866" w:type="dxa"/>
            <w:vMerge/>
            <w:vAlign w:val="center"/>
          </w:tcPr>
          <w:p w:rsidR="006509CD" w:rsidRDefault="006509C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509CD" w:rsidRDefault="00193623">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509CD" w:rsidRDefault="00193623">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6509CD" w:rsidRDefault="00193623">
            <w:pPr>
              <w:spacing w:line="280" w:lineRule="exact"/>
              <w:rPr>
                <w:rFonts w:ascii="华文仿宋" w:eastAsia="华文仿宋" w:hAnsi="华文仿宋"/>
                <w:szCs w:val="21"/>
              </w:rPr>
            </w:pPr>
            <w:r>
              <w:rPr>
                <w:rFonts w:ascii="华文仿宋" w:eastAsia="华文仿宋" w:hAnsi="华文仿宋" w:hint="eastAsia"/>
                <w:szCs w:val="21"/>
              </w:rPr>
              <w:t>20</w:t>
            </w:r>
          </w:p>
        </w:tc>
      </w:tr>
      <w:tr w:rsidR="006509CD">
        <w:trPr>
          <w:trHeight w:val="495"/>
          <w:jc w:val="center"/>
        </w:trPr>
        <w:tc>
          <w:tcPr>
            <w:tcW w:w="1866" w:type="dxa"/>
            <w:vMerge/>
            <w:vAlign w:val="center"/>
          </w:tcPr>
          <w:p w:rsidR="006509CD" w:rsidRDefault="006509C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6509CD" w:rsidRDefault="00193623">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6509CD" w:rsidRDefault="00193623">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509CD" w:rsidRDefault="006509CD">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6509CD" w:rsidRDefault="006509CD">
            <w:pPr>
              <w:spacing w:line="280" w:lineRule="exact"/>
              <w:rPr>
                <w:rFonts w:ascii="华文仿宋" w:eastAsia="华文仿宋" w:hAnsi="华文仿宋"/>
                <w:szCs w:val="21"/>
                <w:lang w:eastAsia="zh-TW"/>
              </w:rPr>
            </w:pPr>
          </w:p>
        </w:tc>
      </w:tr>
      <w:tr w:rsidR="006509CD">
        <w:trPr>
          <w:trHeight w:val="450"/>
          <w:jc w:val="center"/>
        </w:trPr>
        <w:tc>
          <w:tcPr>
            <w:tcW w:w="1866" w:type="dxa"/>
            <w:vMerge/>
            <w:vAlign w:val="center"/>
          </w:tcPr>
          <w:p w:rsidR="006509CD" w:rsidRDefault="006509C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10"/>
            <w:tcBorders>
              <w:top w:val="single" w:sz="4" w:space="0" w:color="auto"/>
              <w:left w:val="single" w:sz="4" w:space="0" w:color="auto"/>
              <w:bottom w:val="single" w:sz="4" w:space="0" w:color="auto"/>
            </w:tcBorders>
            <w:vAlign w:val="center"/>
          </w:tcPr>
          <w:p w:rsidR="006509CD" w:rsidRDefault="006509CD">
            <w:pPr>
              <w:spacing w:line="280" w:lineRule="exact"/>
              <w:rPr>
                <w:rFonts w:ascii="华文仿宋" w:eastAsia="华文仿宋" w:hAnsi="华文仿宋"/>
                <w:szCs w:val="21"/>
                <w:lang w:eastAsia="zh-TW"/>
              </w:rPr>
            </w:pPr>
          </w:p>
        </w:tc>
      </w:tr>
      <w:tr w:rsidR="006509CD">
        <w:trPr>
          <w:trHeight w:val="816"/>
          <w:jc w:val="center"/>
        </w:trPr>
        <w:tc>
          <w:tcPr>
            <w:tcW w:w="1866"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11"/>
          </w:tcPr>
          <w:p w:rsidR="006509CD" w:rsidRDefault="0070499A">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专业课（含必修和选修）必须布置专题小论文或调研报告至少一次，不能为“0”</w:t>
            </w:r>
          </w:p>
          <w:p w:rsidR="006509CD" w:rsidRDefault="0070499A">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6509CD" w:rsidRDefault="006509CD">
      <w:pPr>
        <w:jc w:val="left"/>
        <w:sectPr w:rsidR="006509CD">
          <w:headerReference w:type="default" r:id="rId8"/>
          <w:pgSz w:w="11906" w:h="16838"/>
          <w:pgMar w:top="1440" w:right="1800" w:bottom="1135" w:left="1800" w:header="851" w:footer="992" w:gutter="0"/>
          <w:cols w:space="425"/>
          <w:docGrid w:type="lines" w:linePitch="312"/>
        </w:sectPr>
      </w:pPr>
    </w:p>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lastRenderedPageBreak/>
        <w:t>任课教师基本信息（Basic Information of Teachers）</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701"/>
        <w:gridCol w:w="862"/>
        <w:gridCol w:w="822"/>
        <w:gridCol w:w="1417"/>
        <w:gridCol w:w="992"/>
        <w:gridCol w:w="1021"/>
        <w:gridCol w:w="215"/>
        <w:gridCol w:w="1806"/>
      </w:tblGrid>
      <w:tr w:rsidR="006509CD">
        <w:trPr>
          <w:trHeight w:val="567"/>
        </w:trPr>
        <w:tc>
          <w:tcPr>
            <w:tcW w:w="1129" w:type="dxa"/>
            <w:vMerge w:val="restart"/>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6509CD" w:rsidRDefault="0070499A">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姓名</w:t>
            </w:r>
          </w:p>
          <w:p w:rsidR="006509CD" w:rsidRDefault="0070499A">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贾娟娟</w:t>
            </w:r>
          </w:p>
        </w:tc>
        <w:tc>
          <w:tcPr>
            <w:tcW w:w="1417"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性别</w:t>
            </w:r>
          </w:p>
          <w:p w:rsidR="006509CD" w:rsidRDefault="0070499A">
            <w:pPr>
              <w:spacing w:line="280" w:lineRule="exact"/>
              <w:jc w:val="center"/>
              <w:rPr>
                <w:rFonts w:ascii="华文仿宋" w:eastAsia="华文仿宋" w:hAnsi="华文仿宋"/>
              </w:rPr>
            </w:pPr>
            <w:r>
              <w:rPr>
                <w:rFonts w:hint="eastAsia"/>
              </w:rPr>
              <w:t>Gender</w:t>
            </w:r>
          </w:p>
        </w:tc>
        <w:tc>
          <w:tcPr>
            <w:tcW w:w="992" w:type="dxa"/>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出生</w:t>
            </w:r>
            <w:r>
              <w:rPr>
                <w:rFonts w:ascii="华文仿宋" w:eastAsia="华文仿宋" w:hAnsi="华文仿宋"/>
              </w:rPr>
              <w:t>年月</w:t>
            </w:r>
          </w:p>
          <w:p w:rsidR="006509CD" w:rsidRDefault="0070499A">
            <w:pPr>
              <w:spacing w:line="280" w:lineRule="exact"/>
              <w:jc w:val="center"/>
              <w:rPr>
                <w:rFonts w:ascii="华文仿宋" w:eastAsia="华文仿宋" w:hAnsi="华文仿宋"/>
              </w:rPr>
            </w:pPr>
            <w:r>
              <w:rPr>
                <w:rFonts w:ascii="Tahoma" w:hAnsi="宋体"/>
                <w:b/>
                <w:color w:val="434343"/>
                <w:sz w:val="18"/>
                <w:shd w:val="clear" w:color="auto" w:fill="F2F2F2"/>
              </w:rPr>
              <w:t>Date of Birth</w:t>
            </w:r>
            <w:bookmarkStart w:id="0" w:name="_GoBack"/>
            <w:bookmarkEnd w:id="0"/>
          </w:p>
        </w:tc>
        <w:tc>
          <w:tcPr>
            <w:tcW w:w="1806" w:type="dxa"/>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1979.03</w:t>
            </w:r>
          </w:p>
        </w:tc>
      </w:tr>
      <w:tr w:rsidR="006509CD">
        <w:trPr>
          <w:trHeight w:val="567"/>
        </w:trPr>
        <w:tc>
          <w:tcPr>
            <w:tcW w:w="1129" w:type="dxa"/>
            <w:vMerge/>
          </w:tcPr>
          <w:p w:rsidR="006509CD" w:rsidRDefault="006509CD">
            <w:pPr>
              <w:spacing w:line="280" w:lineRule="exact"/>
              <w:jc w:val="center"/>
              <w:rPr>
                <w:rFonts w:ascii="华文仿宋" w:eastAsia="华文仿宋" w:hAnsi="华文仿宋"/>
              </w:rPr>
            </w:pP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6509CD" w:rsidRDefault="0070499A">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4093" w:type="dxa"/>
            <w:gridSpan w:val="4"/>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lang w:eastAsia="zh-TW"/>
              </w:rPr>
              <w:t>■</w:t>
            </w:r>
            <w:r w:rsidR="0070499A">
              <w:rPr>
                <w:rFonts w:ascii="华文仿宋" w:eastAsia="华文仿宋" w:hAnsi="华文仿宋" w:hint="eastAsia"/>
              </w:rPr>
              <w:t>专职教师 □外聘教师 □行政兼职教师</w:t>
            </w:r>
          </w:p>
        </w:tc>
        <w:tc>
          <w:tcPr>
            <w:tcW w:w="1236"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语言与传播系</w:t>
            </w:r>
          </w:p>
        </w:tc>
      </w:tr>
      <w:tr w:rsidR="006509CD">
        <w:trPr>
          <w:trHeight w:val="567"/>
        </w:trPr>
        <w:tc>
          <w:tcPr>
            <w:tcW w:w="1129" w:type="dxa"/>
            <w:vMerge/>
          </w:tcPr>
          <w:p w:rsidR="006509CD" w:rsidRDefault="006509CD">
            <w:pPr>
              <w:spacing w:line="280" w:lineRule="exact"/>
              <w:jc w:val="center"/>
              <w:rPr>
                <w:rFonts w:ascii="华文仿宋" w:eastAsia="华文仿宋" w:hAnsi="华文仿宋"/>
              </w:rPr>
            </w:pP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6509CD" w:rsidRDefault="0070499A">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w:t>
            </w:r>
            <w:r w:rsidR="00193623">
              <w:rPr>
                <w:rFonts w:ascii="华文仿宋" w:eastAsia="华文仿宋" w:hAnsi="华文仿宋" w:hint="eastAsia"/>
                <w:lang w:eastAsia="zh-TW"/>
              </w:rPr>
              <w:t>■</w:t>
            </w:r>
            <w:r>
              <w:rPr>
                <w:rFonts w:ascii="华文仿宋" w:eastAsia="华文仿宋" w:hAnsi="华文仿宋" w:hint="eastAsia"/>
              </w:rPr>
              <w:t xml:space="preserve">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6509CD">
        <w:trPr>
          <w:trHeight w:val="567"/>
        </w:trPr>
        <w:tc>
          <w:tcPr>
            <w:tcW w:w="1129" w:type="dxa"/>
            <w:vMerge/>
          </w:tcPr>
          <w:p w:rsidR="006509CD" w:rsidRDefault="006509CD">
            <w:pPr>
              <w:spacing w:line="280" w:lineRule="exact"/>
              <w:jc w:val="center"/>
              <w:rPr>
                <w:rFonts w:ascii="华文仿宋" w:eastAsia="华文仿宋" w:hAnsi="华文仿宋"/>
              </w:rPr>
            </w:pP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6509CD" w:rsidRDefault="0070499A">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硕士研究生</w:t>
            </w:r>
          </w:p>
        </w:tc>
        <w:tc>
          <w:tcPr>
            <w:tcW w:w="2013"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市场营销</w:t>
            </w:r>
          </w:p>
        </w:tc>
      </w:tr>
      <w:tr w:rsidR="006509CD">
        <w:trPr>
          <w:trHeight w:val="567"/>
        </w:trPr>
        <w:tc>
          <w:tcPr>
            <w:tcW w:w="1129" w:type="dxa"/>
            <w:vMerge/>
          </w:tcPr>
          <w:p w:rsidR="006509CD" w:rsidRDefault="006509CD">
            <w:pPr>
              <w:spacing w:line="280" w:lineRule="exact"/>
              <w:jc w:val="center"/>
              <w:rPr>
                <w:rFonts w:ascii="华文仿宋" w:eastAsia="华文仿宋" w:hAnsi="华文仿宋"/>
              </w:rPr>
            </w:pP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6509CD" w:rsidRDefault="0070499A">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69592959</w:t>
            </w:r>
          </w:p>
        </w:tc>
        <w:tc>
          <w:tcPr>
            <w:tcW w:w="2013"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6509CD" w:rsidRDefault="0070499A">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1A205</w:t>
            </w:r>
          </w:p>
        </w:tc>
      </w:tr>
      <w:tr w:rsidR="006509CD" w:rsidRPr="00193623">
        <w:trPr>
          <w:trHeight w:val="567"/>
        </w:trPr>
        <w:tc>
          <w:tcPr>
            <w:tcW w:w="1129" w:type="dxa"/>
            <w:vMerge/>
          </w:tcPr>
          <w:p w:rsidR="006509CD" w:rsidRDefault="006509CD">
            <w:pPr>
              <w:spacing w:line="280" w:lineRule="exact"/>
              <w:jc w:val="center"/>
              <w:rPr>
                <w:rFonts w:ascii="华文仿宋" w:eastAsia="华文仿宋" w:hAnsi="华文仿宋"/>
              </w:rPr>
            </w:pP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6509CD" w:rsidRDefault="0070499A">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周二下午2</w:t>
            </w:r>
            <w:r>
              <w:rPr>
                <w:rFonts w:ascii="华文仿宋" w:eastAsia="华文仿宋" w:hAnsi="华文仿宋"/>
              </w:rPr>
              <w:t>—</w:t>
            </w:r>
            <w:r>
              <w:rPr>
                <w:rFonts w:ascii="华文仿宋" w:eastAsia="华文仿宋" w:hAnsi="华文仿宋" w:hint="eastAsia"/>
              </w:rPr>
              <w:t>4点</w:t>
            </w:r>
          </w:p>
        </w:tc>
        <w:tc>
          <w:tcPr>
            <w:tcW w:w="2013"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电子邮箱</w:t>
            </w:r>
          </w:p>
          <w:p w:rsidR="006509CD" w:rsidRDefault="0070499A">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6509CD" w:rsidRPr="00193623" w:rsidRDefault="00193623">
            <w:pPr>
              <w:spacing w:line="280" w:lineRule="exact"/>
              <w:jc w:val="center"/>
              <w:rPr>
                <w:rFonts w:ascii="华文仿宋" w:eastAsia="华文仿宋" w:hAnsi="华文仿宋"/>
              </w:rPr>
            </w:pPr>
            <w:r w:rsidRPr="00193623">
              <w:rPr>
                <w:rFonts w:ascii="华文仿宋" w:eastAsia="华文仿宋" w:hAnsi="华文仿宋" w:hint="eastAsia"/>
              </w:rPr>
              <w:t>reneejia@126.com</w:t>
            </w:r>
          </w:p>
        </w:tc>
      </w:tr>
      <w:tr w:rsidR="006509CD">
        <w:trPr>
          <w:trHeight w:val="567"/>
        </w:trPr>
        <w:tc>
          <w:tcPr>
            <w:tcW w:w="1129" w:type="dxa"/>
            <w:vMerge/>
          </w:tcPr>
          <w:p w:rsidR="006509CD" w:rsidRDefault="006509CD">
            <w:pPr>
              <w:spacing w:line="280" w:lineRule="exact"/>
              <w:jc w:val="center"/>
              <w:rPr>
                <w:rFonts w:ascii="华文仿宋" w:eastAsia="华文仿宋" w:hAnsi="华文仿宋"/>
              </w:rPr>
            </w:pPr>
          </w:p>
        </w:tc>
        <w:tc>
          <w:tcPr>
            <w:tcW w:w="1701" w:type="dxa"/>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6509CD" w:rsidRDefault="00193623">
            <w:pPr>
              <w:spacing w:line="280" w:lineRule="exact"/>
              <w:jc w:val="center"/>
              <w:rPr>
                <w:rFonts w:ascii="华文仿宋" w:eastAsia="华文仿宋" w:hAnsi="华文仿宋"/>
              </w:rPr>
            </w:pPr>
            <w:r>
              <w:rPr>
                <w:rFonts w:ascii="华文仿宋" w:eastAsia="华文仿宋" w:hAnsi="华文仿宋" w:hint="eastAsia"/>
              </w:rPr>
              <w:t>1A205</w:t>
            </w:r>
          </w:p>
        </w:tc>
        <w:tc>
          <w:tcPr>
            <w:tcW w:w="2013"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6509CD" w:rsidRDefault="006509CD">
            <w:pPr>
              <w:spacing w:line="280" w:lineRule="exact"/>
              <w:jc w:val="center"/>
              <w:rPr>
                <w:rFonts w:ascii="华文仿宋" w:eastAsia="华文仿宋" w:hAnsi="华文仿宋"/>
                <w:sz w:val="16"/>
              </w:rPr>
            </w:pPr>
          </w:p>
        </w:tc>
      </w:tr>
      <w:tr w:rsidR="006509CD">
        <w:trPr>
          <w:trHeight w:val="567"/>
        </w:trPr>
        <w:tc>
          <w:tcPr>
            <w:tcW w:w="1129" w:type="dxa"/>
            <w:vMerge/>
          </w:tcPr>
          <w:p w:rsidR="006509CD" w:rsidRDefault="006509CD">
            <w:pPr>
              <w:spacing w:line="280" w:lineRule="exact"/>
              <w:jc w:val="center"/>
              <w:rPr>
                <w:rFonts w:ascii="华文仿宋" w:eastAsia="华文仿宋" w:hAnsi="华文仿宋"/>
              </w:rPr>
            </w:pPr>
          </w:p>
        </w:tc>
        <w:tc>
          <w:tcPr>
            <w:tcW w:w="2563" w:type="dxa"/>
            <w:gridSpan w:val="2"/>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6509CD" w:rsidRDefault="0070499A">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6509CD" w:rsidRDefault="00193623">
            <w:pPr>
              <w:spacing w:line="280" w:lineRule="exact"/>
              <w:ind w:firstLineChars="100" w:firstLine="210"/>
              <w:jc w:val="center"/>
              <w:rPr>
                <w:rFonts w:ascii="华文仿宋" w:eastAsia="华文仿宋" w:hAnsi="华文仿宋"/>
              </w:rPr>
            </w:pPr>
            <w:r>
              <w:rPr>
                <w:rFonts w:ascii="华文仿宋" w:eastAsia="华文仿宋" w:hAnsi="华文仿宋" w:hint="eastAsia"/>
                <w:lang w:eastAsia="zh-TW"/>
              </w:rPr>
              <w:t>■</w:t>
            </w:r>
            <w:r w:rsidR="0070499A">
              <w:rPr>
                <w:rFonts w:ascii="华文仿宋" w:eastAsia="华文仿宋" w:hAnsi="华文仿宋" w:hint="eastAsia"/>
              </w:rPr>
              <w:t xml:space="preserve">是  </w:t>
            </w:r>
            <w:r w:rsidR="0070499A">
              <w:rPr>
                <w:rFonts w:ascii="华文仿宋" w:eastAsia="华文仿宋" w:hAnsi="华文仿宋"/>
              </w:rPr>
              <w:t xml:space="preserve">   </w:t>
            </w:r>
            <w:r w:rsidR="0070499A">
              <w:rPr>
                <w:rFonts w:ascii="华文仿宋" w:eastAsia="华文仿宋" w:hAnsi="华文仿宋" w:hint="eastAsia"/>
              </w:rPr>
              <w:t xml:space="preserve">  □否</w:t>
            </w:r>
          </w:p>
        </w:tc>
      </w:tr>
    </w:tbl>
    <w:p w:rsidR="006509CD" w:rsidRDefault="006509CD">
      <w:pPr>
        <w:jc w:val="left"/>
        <w:rPr>
          <w:rFonts w:ascii="华文仿宋" w:eastAsia="华文仿宋" w:hAnsi="华文仿宋"/>
          <w:sz w:val="28"/>
          <w:szCs w:val="28"/>
        </w:rPr>
      </w:pPr>
    </w:p>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课程的</w:t>
      </w:r>
      <w:r>
        <w:rPr>
          <w:rFonts w:ascii="华文仿宋" w:eastAsia="华文仿宋" w:hAnsi="华文仿宋"/>
          <w:sz w:val="28"/>
          <w:szCs w:val="28"/>
        </w:rPr>
        <w:t>预备知识</w:t>
      </w:r>
      <w:r>
        <w:rPr>
          <w:rFonts w:ascii="华文仿宋" w:eastAsia="华文仿宋" w:hAnsi="华文仿宋" w:hint="eastAsia"/>
          <w:sz w:val="28"/>
          <w:szCs w:val="28"/>
        </w:rPr>
        <w:t xml:space="preserve"> Prerequisite </w:t>
      </w:r>
      <w:r>
        <w:rPr>
          <w:rFonts w:ascii="华文仿宋" w:eastAsia="华文仿宋" w:hAnsi="华文仿宋"/>
          <w:sz w:val="28"/>
          <w:szCs w:val="28"/>
        </w:rPr>
        <w:t>Knowledge</w:t>
      </w:r>
      <w:r>
        <w:rPr>
          <w:rFonts w:ascii="华文仿宋" w:eastAsia="华文仿宋" w:hAnsi="华文仿宋" w:hint="eastAsia"/>
          <w:sz w:val="28"/>
          <w:szCs w:val="28"/>
        </w:rPr>
        <w:t xml:space="preserve"> </w:t>
      </w:r>
      <w:r>
        <w:rPr>
          <w:rFonts w:ascii="华文仿宋" w:eastAsia="华文仿宋" w:hAnsi="华文仿宋"/>
          <w:sz w:val="28"/>
          <w:szCs w:val="28"/>
        </w:rPr>
        <w:t>of the Course</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c>
          <w:tcPr>
            <w:tcW w:w="10065" w:type="dxa"/>
          </w:tcPr>
          <w:p w:rsidR="006509CD" w:rsidRDefault="00D679E5">
            <w:pPr>
              <w:jc w:val="left"/>
              <w:rPr>
                <w:rFonts w:ascii="华文仿宋" w:eastAsia="华文仿宋" w:hAnsi="华文仿宋"/>
                <w:sz w:val="28"/>
                <w:szCs w:val="28"/>
              </w:rPr>
            </w:pPr>
            <w:r>
              <w:rPr>
                <w:rFonts w:ascii="华文仿宋" w:eastAsia="华文仿宋" w:hAnsi="华文仿宋" w:hint="eastAsia"/>
                <w:sz w:val="28"/>
                <w:szCs w:val="28"/>
              </w:rPr>
              <w:t xml:space="preserve">Marketing management </w:t>
            </w:r>
          </w:p>
          <w:p w:rsidR="006509CD" w:rsidRDefault="00D679E5">
            <w:pPr>
              <w:jc w:val="left"/>
              <w:rPr>
                <w:rFonts w:ascii="华文仿宋" w:eastAsia="华文仿宋" w:hAnsi="华文仿宋"/>
                <w:sz w:val="28"/>
                <w:szCs w:val="28"/>
              </w:rPr>
            </w:pPr>
            <w:r>
              <w:rPr>
                <w:rFonts w:ascii="华文仿宋" w:eastAsia="华文仿宋" w:hAnsi="华文仿宋" w:hint="eastAsia"/>
                <w:sz w:val="28"/>
                <w:szCs w:val="28"/>
              </w:rPr>
              <w:t>International trade</w:t>
            </w:r>
          </w:p>
        </w:tc>
      </w:tr>
    </w:tbl>
    <w:p w:rsidR="006509CD" w:rsidRDefault="006509CD">
      <w:pPr>
        <w:jc w:val="left"/>
        <w:rPr>
          <w:rFonts w:ascii="华文仿宋" w:eastAsia="华文仿宋" w:hAnsi="华文仿宋"/>
          <w:sz w:val="28"/>
          <w:szCs w:val="28"/>
        </w:rPr>
      </w:pPr>
    </w:p>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教学目的（</w:t>
      </w:r>
      <w:r>
        <w:rPr>
          <w:rFonts w:ascii="华文仿宋" w:eastAsia="华文仿宋" w:hAnsi="华文仿宋"/>
          <w:sz w:val="28"/>
          <w:szCs w:val="28"/>
        </w:rPr>
        <w:t>Course Description</w:t>
      </w:r>
      <w:r>
        <w:rPr>
          <w:rFonts w:ascii="华文仿宋" w:eastAsia="华文仿宋" w:hAnsi="华文仿宋" w:hint="eastAsia"/>
          <w:sz w:val="28"/>
          <w:szCs w:val="28"/>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c>
          <w:tcPr>
            <w:tcW w:w="10065" w:type="dxa"/>
          </w:tcPr>
          <w:p w:rsid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36"/>
              <w:rPr>
                <w:rFonts w:ascii="Baskerville Old Face" w:hAnsi="Baskerville Old Face"/>
              </w:rPr>
            </w:pPr>
            <w:r>
              <w:rPr>
                <w:rFonts w:ascii="Baskerville Old Face" w:hAnsi="Baskerville Old Face"/>
              </w:rPr>
              <w:t>This course is intended to respond to the need for future U.S. business managers to be internationally literate with an understanding of the cultures, economic systems, and business practices of participants in a highly interdependent global marketplace.</w:t>
            </w:r>
          </w:p>
          <w:p w:rsid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36"/>
              <w:rPr>
                <w:rFonts w:ascii="Baskerville Old Face" w:hAnsi="Baskerville Old Face"/>
              </w:rPr>
            </w:pPr>
            <w:r>
              <w:rPr>
                <w:rFonts w:ascii="Baskerville Old Face" w:hAnsi="Baskerville Old Face"/>
              </w:rPr>
              <w:t>The basic course objective is to enhance the international perspective students need in the global marketplace of the 21</w:t>
            </w:r>
            <w:r>
              <w:rPr>
                <w:rFonts w:ascii="Baskerville Old Face" w:hAnsi="Baskerville Old Face"/>
                <w:vertAlign w:val="superscript"/>
              </w:rPr>
              <w:t>st</w:t>
            </w:r>
            <w:r>
              <w:rPr>
                <w:rFonts w:ascii="Baskerville Old Face" w:hAnsi="Baskerville Old Face"/>
              </w:rPr>
              <w:t xml:space="preserve"> Century.  The course will focus on a number of timely international issues and developments:</w:t>
            </w:r>
          </w:p>
          <w:p w:rsidR="006509CD" w:rsidRPr="007E5EAD" w:rsidRDefault="007E5EAD" w:rsidP="007E5EAD">
            <w:pPr>
              <w:ind w:firstLineChars="300" w:firstLine="630"/>
              <w:jc w:val="left"/>
              <w:rPr>
                <w:rFonts w:ascii="华文仿宋" w:eastAsia="华文仿宋" w:hAnsi="华文仿宋"/>
                <w:sz w:val="28"/>
                <w:szCs w:val="28"/>
              </w:rPr>
            </w:pPr>
            <w:r>
              <w:rPr>
                <w:rFonts w:ascii="Baskerville Old Face" w:hAnsi="Baskerville Old Face"/>
              </w:rPr>
              <w:t>Special issues with European Union and pan-</w:t>
            </w:r>
            <w:proofErr w:type="spellStart"/>
            <w:r>
              <w:rPr>
                <w:rFonts w:ascii="Baskerville Old Face" w:hAnsi="Baskerville Old Face"/>
              </w:rPr>
              <w:t>european</w:t>
            </w:r>
            <w:proofErr w:type="spellEnd"/>
            <w:r>
              <w:rPr>
                <w:rFonts w:ascii="Baskerville Old Face" w:hAnsi="Baskerville Old Face"/>
              </w:rPr>
              <w:t xml:space="preserve"> market communications.</w:t>
            </w:r>
          </w:p>
          <w:p w:rsid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r>
              <w:rPr>
                <w:rFonts w:ascii="Baskerville Old Face" w:hAnsi="Baskerville Old Face"/>
              </w:rPr>
              <w:t>*</w:t>
            </w:r>
            <w:r>
              <w:rPr>
                <w:rFonts w:ascii="Baskerville Old Face" w:hAnsi="Baskerville Old Face"/>
              </w:rPr>
              <w:tab/>
              <w:t>Cultural environment of international marketing.</w:t>
            </w:r>
          </w:p>
          <w:p w:rsid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r>
              <w:rPr>
                <w:rFonts w:ascii="Baskerville Old Face" w:hAnsi="Baskerville Old Face"/>
              </w:rPr>
              <w:t>*</w:t>
            </w:r>
            <w:r>
              <w:rPr>
                <w:rFonts w:ascii="Baskerville Old Face" w:hAnsi="Baskerville Old Face"/>
              </w:rPr>
              <w:tab/>
              <w:t>Social responsibilities in multinational operations and ethical guidelines/business practices.</w:t>
            </w:r>
          </w:p>
          <w:p w:rsid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r>
              <w:rPr>
                <w:rFonts w:ascii="Baskerville Old Face" w:hAnsi="Baskerville Old Face"/>
              </w:rPr>
              <w:t>*</w:t>
            </w:r>
            <w:r>
              <w:rPr>
                <w:rFonts w:ascii="Baskerville Old Face" w:hAnsi="Baskerville Old Face"/>
              </w:rPr>
              <w:tab/>
              <w:t>Host government relationships, political environment, and the implications of multinational operations on national sovereignty, control/regulation problems.</w:t>
            </w:r>
          </w:p>
          <w:p w:rsid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proofErr w:type="gramStart"/>
            <w:r>
              <w:rPr>
                <w:rFonts w:ascii="Baskerville Old Face" w:hAnsi="Baskerville Old Face"/>
              </w:rPr>
              <w:t>*</w:t>
            </w:r>
            <w:r>
              <w:rPr>
                <w:rFonts w:ascii="Baskerville Old Face" w:hAnsi="Baskerville Old Face"/>
              </w:rPr>
              <w:tab/>
              <w:t>Developing global corporate strategies, and assessing risks</w:t>
            </w:r>
            <w:proofErr w:type="gramEnd"/>
            <w:r>
              <w:rPr>
                <w:rFonts w:ascii="Baskerville Old Face" w:hAnsi="Baskerville Old Face"/>
              </w:rPr>
              <w:t xml:space="preserve"> associated with market entry into new foreign markets.</w:t>
            </w:r>
          </w:p>
          <w:p w:rsidR="006509CD" w:rsidRPr="007E5EAD" w:rsidRDefault="007E5EAD" w:rsidP="007E5EAD">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r>
              <w:rPr>
                <w:rFonts w:ascii="Baskerville Old Face" w:hAnsi="Baskerville Old Face"/>
              </w:rPr>
              <w:t>*</w:t>
            </w:r>
            <w:r>
              <w:rPr>
                <w:rFonts w:ascii="Baskerville Old Face" w:hAnsi="Baskerville Old Face"/>
              </w:rPr>
              <w:tab/>
              <w:t>Developing strategies for competition in an electronic marketplace.</w:t>
            </w:r>
          </w:p>
        </w:tc>
      </w:tr>
    </w:tbl>
    <w:p w:rsidR="006509CD" w:rsidRDefault="006509CD">
      <w:pPr>
        <w:jc w:val="left"/>
        <w:rPr>
          <w:rFonts w:ascii="华文仿宋" w:eastAsia="华文仿宋" w:hAnsi="华文仿宋"/>
          <w:sz w:val="28"/>
          <w:szCs w:val="28"/>
        </w:rPr>
      </w:pPr>
    </w:p>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lastRenderedPageBreak/>
        <w:t>课前预习</w:t>
      </w:r>
      <w:r>
        <w:rPr>
          <w:rFonts w:ascii="华文仿宋" w:eastAsia="华文仿宋" w:hAnsi="华文仿宋"/>
          <w:sz w:val="28"/>
          <w:szCs w:val="28"/>
        </w:rPr>
        <w:t>方法</w:t>
      </w:r>
      <w:r>
        <w:rPr>
          <w:rFonts w:ascii="华文仿宋" w:eastAsia="华文仿宋" w:hAnsi="华文仿宋" w:hint="eastAsia"/>
          <w:sz w:val="28"/>
          <w:szCs w:val="28"/>
        </w:rPr>
        <w:t xml:space="preserve"> (</w:t>
      </w:r>
      <w:r>
        <w:rPr>
          <w:rFonts w:ascii="华文仿宋" w:eastAsia="华文仿宋" w:hAnsi="华文仿宋"/>
          <w:sz w:val="28"/>
          <w:szCs w:val="28"/>
        </w:rPr>
        <w:t>Preview Methods</w:t>
      </w:r>
      <w:r>
        <w:rPr>
          <w:rFonts w:ascii="华文仿宋" w:eastAsia="华文仿宋" w:hAnsi="华文仿宋" w:hint="eastAsia"/>
          <w:sz w:val="28"/>
          <w:szCs w:val="28"/>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c>
          <w:tcPr>
            <w:tcW w:w="10065" w:type="dxa"/>
          </w:tcPr>
          <w:p w:rsidR="006509CD" w:rsidRPr="00D679E5" w:rsidRDefault="00D679E5">
            <w:pPr>
              <w:jc w:val="left"/>
              <w:rPr>
                <w:rFonts w:ascii="华文仿宋" w:eastAsia="华文仿宋" w:hAnsi="华文仿宋"/>
                <w:sz w:val="28"/>
                <w:szCs w:val="28"/>
              </w:rPr>
            </w:pPr>
            <w:r>
              <w:rPr>
                <w:rFonts w:ascii="华文仿宋" w:eastAsia="华文仿宋" w:hAnsi="华文仿宋" w:hint="eastAsia"/>
                <w:sz w:val="28"/>
                <w:szCs w:val="28"/>
              </w:rPr>
              <w:t xml:space="preserve">Read the text book and discussion </w:t>
            </w:r>
          </w:p>
        </w:tc>
      </w:tr>
    </w:tbl>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课程课堂</w:t>
      </w:r>
      <w:r>
        <w:rPr>
          <w:rFonts w:ascii="华文仿宋" w:eastAsia="华文仿宋" w:hAnsi="华文仿宋"/>
          <w:sz w:val="28"/>
          <w:szCs w:val="28"/>
        </w:rPr>
        <w:t>要求</w:t>
      </w:r>
      <w:r>
        <w:rPr>
          <w:rFonts w:ascii="华文仿宋" w:eastAsia="华文仿宋" w:hAnsi="华文仿宋" w:hint="eastAsia"/>
          <w:sz w:val="28"/>
          <w:szCs w:val="28"/>
        </w:rPr>
        <w:t xml:space="preserve"> (</w:t>
      </w:r>
      <w:r>
        <w:rPr>
          <w:rFonts w:ascii="华文仿宋" w:eastAsia="华文仿宋" w:hAnsi="华文仿宋"/>
          <w:sz w:val="28"/>
          <w:szCs w:val="28"/>
        </w:rPr>
        <w:t xml:space="preserve"> Requirements for Classroom Performance</w:t>
      </w:r>
      <w:r>
        <w:rPr>
          <w:rFonts w:ascii="华文仿宋" w:eastAsia="华文仿宋" w:hAnsi="华文仿宋" w:hint="eastAsia"/>
          <w:sz w:val="28"/>
          <w:szCs w:val="28"/>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rPr>
          <w:trHeight w:val="4342"/>
        </w:trPr>
        <w:tc>
          <w:tcPr>
            <w:tcW w:w="10065" w:type="dxa"/>
          </w:tcPr>
          <w:p w:rsidR="006509CD" w:rsidRDefault="0070499A">
            <w:pPr>
              <w:rPr>
                <w:rFonts w:ascii="华文仿宋" w:eastAsia="华文仿宋" w:hAnsi="华文仿宋"/>
                <w:szCs w:val="21"/>
              </w:rPr>
            </w:pPr>
            <w:r>
              <w:rPr>
                <w:rFonts w:ascii="华文仿宋" w:eastAsia="华文仿宋" w:hAnsi="华文仿宋" w:hint="eastAsia"/>
                <w:szCs w:val="21"/>
              </w:rPr>
              <w:t>迟到</w:t>
            </w:r>
            <w:r>
              <w:rPr>
                <w:rFonts w:ascii="华文仿宋" w:eastAsia="华文仿宋" w:hAnsi="华文仿宋"/>
                <w:szCs w:val="21"/>
              </w:rPr>
              <w:t>处理：</w:t>
            </w:r>
            <w:r w:rsidR="00193623">
              <w:rPr>
                <w:rFonts w:ascii="华文仿宋" w:eastAsia="华文仿宋" w:hAnsi="华文仿宋" w:hint="eastAsia"/>
                <w:szCs w:val="21"/>
              </w:rPr>
              <w:t>一次一分</w:t>
            </w:r>
          </w:p>
          <w:p w:rsidR="006509CD" w:rsidRDefault="006509CD">
            <w:pPr>
              <w:rPr>
                <w:rFonts w:ascii="华文仿宋" w:eastAsia="华文仿宋" w:hAnsi="华文仿宋"/>
                <w:szCs w:val="21"/>
              </w:rPr>
            </w:pPr>
          </w:p>
          <w:p w:rsidR="006509CD" w:rsidRDefault="0070499A">
            <w:pPr>
              <w:rPr>
                <w:rFonts w:ascii="华文仿宋" w:eastAsia="华文仿宋" w:hAnsi="华文仿宋"/>
                <w:szCs w:val="21"/>
              </w:rPr>
            </w:pPr>
            <w:r>
              <w:rPr>
                <w:rFonts w:ascii="华文仿宋" w:eastAsia="华文仿宋" w:hAnsi="华文仿宋" w:hint="eastAsia"/>
                <w:szCs w:val="21"/>
              </w:rPr>
              <w:t>早退</w:t>
            </w:r>
            <w:r>
              <w:rPr>
                <w:rFonts w:ascii="华文仿宋" w:eastAsia="华文仿宋" w:hAnsi="华文仿宋"/>
                <w:szCs w:val="21"/>
              </w:rPr>
              <w:t>处理</w:t>
            </w:r>
            <w:r>
              <w:rPr>
                <w:rFonts w:ascii="华文仿宋" w:eastAsia="华文仿宋" w:hAnsi="华文仿宋" w:hint="eastAsia"/>
                <w:szCs w:val="21"/>
              </w:rPr>
              <w:t>：</w:t>
            </w:r>
            <w:r w:rsidR="00193623">
              <w:rPr>
                <w:rFonts w:ascii="华文仿宋" w:eastAsia="华文仿宋" w:hAnsi="华文仿宋" w:hint="eastAsia"/>
                <w:szCs w:val="21"/>
              </w:rPr>
              <w:t xml:space="preserve">一次一分 </w:t>
            </w:r>
          </w:p>
          <w:p w:rsidR="006509CD" w:rsidRDefault="006509CD">
            <w:pPr>
              <w:rPr>
                <w:rFonts w:ascii="华文仿宋" w:eastAsia="华文仿宋" w:hAnsi="华文仿宋"/>
                <w:szCs w:val="21"/>
              </w:rPr>
            </w:pPr>
          </w:p>
          <w:p w:rsidR="006509CD" w:rsidRDefault="0070499A">
            <w:pPr>
              <w:rPr>
                <w:rFonts w:ascii="华文仿宋" w:eastAsia="华文仿宋" w:hAnsi="华文仿宋"/>
                <w:szCs w:val="21"/>
              </w:rPr>
            </w:pPr>
            <w:r>
              <w:rPr>
                <w:rFonts w:ascii="华文仿宋" w:eastAsia="华文仿宋" w:hAnsi="华文仿宋" w:hint="eastAsia"/>
                <w:szCs w:val="21"/>
              </w:rPr>
              <w:t>旷课</w:t>
            </w:r>
            <w:r>
              <w:rPr>
                <w:rFonts w:ascii="华文仿宋" w:eastAsia="华文仿宋" w:hAnsi="华文仿宋"/>
                <w:szCs w:val="21"/>
              </w:rPr>
              <w:t>处理：</w:t>
            </w:r>
            <w:r w:rsidR="00193623">
              <w:rPr>
                <w:rFonts w:ascii="华文仿宋" w:eastAsia="华文仿宋" w:hAnsi="华文仿宋" w:hint="eastAsia"/>
                <w:szCs w:val="21"/>
              </w:rPr>
              <w:t xml:space="preserve">一次两分 </w:t>
            </w:r>
          </w:p>
          <w:p w:rsidR="006509CD" w:rsidRDefault="006509CD">
            <w:pPr>
              <w:rPr>
                <w:rFonts w:ascii="华文仿宋" w:eastAsia="华文仿宋" w:hAnsi="华文仿宋"/>
                <w:szCs w:val="21"/>
              </w:rPr>
            </w:pPr>
          </w:p>
          <w:p w:rsidR="006509CD" w:rsidRDefault="0070499A">
            <w:pPr>
              <w:rPr>
                <w:rFonts w:ascii="华文仿宋" w:eastAsia="华文仿宋" w:hAnsi="华文仿宋"/>
                <w:szCs w:val="21"/>
              </w:rPr>
            </w:pPr>
            <w:r>
              <w:rPr>
                <w:rFonts w:ascii="华文仿宋" w:eastAsia="华文仿宋" w:hAnsi="华文仿宋" w:hint="eastAsia"/>
                <w:szCs w:val="21"/>
              </w:rPr>
              <w:t>请假</w:t>
            </w:r>
            <w:r>
              <w:rPr>
                <w:rFonts w:ascii="华文仿宋" w:eastAsia="华文仿宋" w:hAnsi="华文仿宋"/>
                <w:szCs w:val="21"/>
              </w:rPr>
              <w:t>处理：</w:t>
            </w:r>
          </w:p>
          <w:p w:rsidR="006509CD" w:rsidRDefault="0070499A">
            <w:pPr>
              <w:rPr>
                <w:rFonts w:ascii="华文仿宋" w:eastAsia="华文仿宋" w:hAnsi="华文仿宋"/>
                <w:sz w:val="28"/>
                <w:szCs w:val="28"/>
              </w:rPr>
            </w:pPr>
            <w:r>
              <w:rPr>
                <w:rFonts w:ascii="华文仿宋" w:eastAsia="华文仿宋" w:hAnsi="华文仿宋" w:hint="eastAsia"/>
                <w:szCs w:val="21"/>
              </w:rPr>
              <w:t>课上</w:t>
            </w:r>
            <w:r>
              <w:rPr>
                <w:rFonts w:ascii="华文仿宋" w:eastAsia="华文仿宋" w:hAnsi="华文仿宋"/>
                <w:szCs w:val="21"/>
              </w:rPr>
              <w:t>纪律要求</w:t>
            </w:r>
            <w:r>
              <w:rPr>
                <w:rFonts w:ascii="华文仿宋" w:eastAsia="华文仿宋" w:hAnsi="华文仿宋"/>
                <w:sz w:val="28"/>
                <w:szCs w:val="28"/>
              </w:rPr>
              <w:t>：</w:t>
            </w:r>
            <w:r w:rsidR="00193623">
              <w:rPr>
                <w:rFonts w:ascii="华文仿宋" w:eastAsia="华文仿宋" w:hAnsi="华文仿宋" w:hint="eastAsia"/>
                <w:sz w:val="28"/>
                <w:szCs w:val="28"/>
              </w:rPr>
              <w:t>无迟到早退，手机静音，禁止吃东西</w:t>
            </w:r>
          </w:p>
          <w:p w:rsidR="006509CD" w:rsidRDefault="006509CD">
            <w:pPr>
              <w:rPr>
                <w:rFonts w:ascii="华文仿宋" w:eastAsia="华文仿宋" w:hAnsi="华文仿宋"/>
                <w:sz w:val="20"/>
                <w:szCs w:val="28"/>
              </w:rPr>
            </w:pPr>
          </w:p>
          <w:p w:rsidR="006509CD" w:rsidRDefault="0070499A">
            <w:pPr>
              <w:rPr>
                <w:rFonts w:ascii="华文仿宋" w:eastAsia="华文仿宋" w:hAnsi="华文仿宋"/>
                <w:szCs w:val="21"/>
              </w:rPr>
            </w:pPr>
            <w:r>
              <w:rPr>
                <w:rFonts w:ascii="华文仿宋" w:eastAsia="华文仿宋" w:hAnsi="华文仿宋" w:hint="eastAsia"/>
                <w:szCs w:val="21"/>
              </w:rPr>
              <w:t>其他：</w:t>
            </w:r>
          </w:p>
          <w:p w:rsidR="006509CD" w:rsidRDefault="0070499A">
            <w:pPr>
              <w:rPr>
                <w:rFonts w:ascii="华文仿宋" w:eastAsia="华文仿宋" w:hAnsi="华文仿宋"/>
                <w:sz w:val="28"/>
                <w:szCs w:val="28"/>
              </w:rPr>
            </w:pPr>
            <w:r>
              <w:rPr>
                <w:rFonts w:ascii="华文仿宋" w:eastAsia="华文仿宋" w:hAnsi="华文仿宋" w:hint="eastAsia"/>
                <w:szCs w:val="21"/>
              </w:rPr>
              <w:t>说明</w:t>
            </w:r>
            <w:r>
              <w:rPr>
                <w:rFonts w:ascii="华文仿宋" w:eastAsia="华文仿宋" w:hAnsi="华文仿宋"/>
                <w:szCs w:val="21"/>
              </w:rPr>
              <w:t>：</w:t>
            </w:r>
            <w:r>
              <w:rPr>
                <w:rFonts w:ascii="华文仿宋" w:eastAsia="华文仿宋" w:hAnsi="华文仿宋" w:hint="eastAsia"/>
                <w:szCs w:val="21"/>
              </w:rPr>
              <w:t>学生上课铃响后进入教室的按迟到论处，下课</w:t>
            </w:r>
            <w:proofErr w:type="gramStart"/>
            <w:r>
              <w:rPr>
                <w:rFonts w:ascii="华文仿宋" w:eastAsia="华文仿宋" w:hAnsi="华文仿宋" w:hint="eastAsia"/>
                <w:szCs w:val="21"/>
              </w:rPr>
              <w:t>铃</w:t>
            </w:r>
            <w:proofErr w:type="gramEnd"/>
            <w:r>
              <w:rPr>
                <w:rFonts w:ascii="华文仿宋" w:eastAsia="华文仿宋" w:hAnsi="华文仿宋" w:hint="eastAsia"/>
                <w:szCs w:val="21"/>
              </w:rPr>
              <w:t>响前离开教室的按早退论处；学生迟到、早退15分钟以上或迟到、早退达3次者，按旷课1学时论。</w:t>
            </w:r>
          </w:p>
        </w:tc>
      </w:tr>
    </w:tbl>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学生学习</w:t>
      </w:r>
      <w:r>
        <w:rPr>
          <w:rFonts w:ascii="华文仿宋" w:eastAsia="华文仿宋" w:hAnsi="华文仿宋"/>
          <w:sz w:val="28"/>
          <w:szCs w:val="28"/>
        </w:rPr>
        <w:t>达到的效果(Student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rPr>
          <w:trHeight w:val="4472"/>
        </w:trPr>
        <w:tc>
          <w:tcPr>
            <w:tcW w:w="10065" w:type="dxa"/>
          </w:tcPr>
          <w:p w:rsidR="006509CD" w:rsidRDefault="0070499A">
            <w:pPr>
              <w:jc w:val="left"/>
              <w:rPr>
                <w:rFonts w:ascii="华文仿宋" w:eastAsia="华文仿宋" w:hAnsi="华文仿宋"/>
                <w:szCs w:val="21"/>
              </w:rPr>
            </w:pPr>
            <w:r>
              <w:rPr>
                <w:rFonts w:ascii="华文仿宋" w:eastAsia="华文仿宋" w:hAnsi="华文仿宋" w:hint="eastAsia"/>
                <w:szCs w:val="21"/>
              </w:rPr>
              <w:t>要求</w:t>
            </w:r>
            <w:r>
              <w:rPr>
                <w:rFonts w:ascii="华文仿宋" w:eastAsia="华文仿宋" w:hAnsi="华文仿宋"/>
                <w:szCs w:val="21"/>
              </w:rPr>
              <w:t>掌握的知识点：</w:t>
            </w:r>
          </w:p>
          <w:p w:rsidR="006509CD" w:rsidRPr="001F694C" w:rsidRDefault="001F694C" w:rsidP="001F694C">
            <w:pPr>
              <w:ind w:firstLineChars="200" w:firstLine="440"/>
              <w:jc w:val="left"/>
              <w:rPr>
                <w:rFonts w:ascii="华文仿宋" w:eastAsia="华文仿宋" w:hAnsi="华文仿宋"/>
                <w:sz w:val="22"/>
                <w:szCs w:val="21"/>
              </w:rPr>
            </w:pPr>
            <w:r w:rsidRPr="001F694C">
              <w:rPr>
                <w:rFonts w:ascii="Baskerville Old Face" w:hAnsi="Baskerville Old Face"/>
                <w:sz w:val="22"/>
              </w:rPr>
              <w:t>Emphasis will be on the understanding and application of concepts, with opportunity provided for the student to demonstrate an understanding of the factors critical to the success of an international operation.</w:t>
            </w:r>
          </w:p>
          <w:p w:rsidR="001F694C" w:rsidRPr="001F694C" w:rsidRDefault="001F694C">
            <w:pPr>
              <w:jc w:val="left"/>
              <w:rPr>
                <w:rFonts w:ascii="华文仿宋" w:eastAsia="华文仿宋" w:hAnsi="华文仿宋"/>
                <w:sz w:val="22"/>
                <w:szCs w:val="21"/>
              </w:rPr>
            </w:pPr>
            <w:r w:rsidRPr="001F694C">
              <w:rPr>
                <w:rFonts w:ascii="华文仿宋" w:eastAsia="华文仿宋" w:hAnsi="华文仿宋" w:hint="eastAsia"/>
                <w:sz w:val="22"/>
                <w:szCs w:val="21"/>
              </w:rPr>
              <w:t xml:space="preserve">    Any concept of international marketing management </w:t>
            </w:r>
          </w:p>
          <w:p w:rsidR="006509CD" w:rsidRDefault="0070499A">
            <w:pPr>
              <w:jc w:val="left"/>
              <w:rPr>
                <w:rFonts w:ascii="华文仿宋" w:eastAsia="华文仿宋" w:hAnsi="华文仿宋"/>
                <w:szCs w:val="21"/>
              </w:rPr>
            </w:pPr>
            <w:r>
              <w:rPr>
                <w:rFonts w:ascii="华文仿宋" w:eastAsia="华文仿宋" w:hAnsi="华文仿宋" w:hint="eastAsia"/>
                <w:szCs w:val="21"/>
              </w:rPr>
              <w:t>要求理解</w:t>
            </w:r>
            <w:r>
              <w:rPr>
                <w:rFonts w:ascii="华文仿宋" w:eastAsia="华文仿宋" w:hAnsi="华文仿宋"/>
                <w:szCs w:val="21"/>
              </w:rPr>
              <w:t>的知识点</w:t>
            </w:r>
            <w:r>
              <w:rPr>
                <w:rFonts w:ascii="华文仿宋" w:eastAsia="华文仿宋" w:hAnsi="华文仿宋" w:hint="eastAsia"/>
                <w:szCs w:val="21"/>
              </w:rPr>
              <w:t>：</w:t>
            </w:r>
          </w:p>
          <w:p w:rsidR="001F694C" w:rsidRDefault="001F694C" w:rsidP="001F694C">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r>
              <w:rPr>
                <w:rFonts w:ascii="华文仿宋" w:eastAsia="华文仿宋" w:hAnsi="华文仿宋" w:hint="eastAsia"/>
                <w:szCs w:val="21"/>
              </w:rPr>
              <w:t xml:space="preserve">    </w:t>
            </w:r>
            <w:r w:rsidRPr="001F694C">
              <w:rPr>
                <w:rFonts w:ascii="Baskerville Old Face" w:hAnsi="Baskerville Old Face"/>
                <w:sz w:val="24"/>
              </w:rPr>
              <w:t>Developing strategies for risk minimization in international business.</w:t>
            </w:r>
          </w:p>
          <w:p w:rsidR="006509CD" w:rsidRPr="001F694C" w:rsidRDefault="001F694C" w:rsidP="001F694C">
            <w:pPr>
              <w:widowControl/>
              <w:tabs>
                <w:tab w:val="left" w:pos="-36"/>
                <w:tab w:val="left" w:pos="684"/>
                <w:tab w:val="left" w:pos="1404"/>
                <w:tab w:val="left" w:pos="2124"/>
                <w:tab w:val="left" w:pos="2844"/>
                <w:tab w:val="left" w:pos="3564"/>
                <w:tab w:val="left" w:pos="4284"/>
                <w:tab w:val="left" w:pos="5004"/>
                <w:tab w:val="left" w:pos="5724"/>
                <w:tab w:val="left" w:pos="6444"/>
                <w:tab w:val="left" w:pos="7164"/>
                <w:tab w:val="left" w:pos="7884"/>
                <w:tab w:val="left" w:pos="8604"/>
                <w:tab w:val="left" w:pos="9324"/>
                <w:tab w:val="left" w:pos="10044"/>
                <w:tab w:val="left" w:pos="10764"/>
              </w:tabs>
              <w:ind w:left="684" w:hanging="720"/>
              <w:rPr>
                <w:rFonts w:ascii="Baskerville Old Face" w:hAnsi="Baskerville Old Face"/>
              </w:rPr>
            </w:pPr>
            <w:r>
              <w:rPr>
                <w:rFonts w:ascii="华文仿宋" w:eastAsia="华文仿宋" w:hAnsi="华文仿宋" w:hint="eastAsia"/>
                <w:szCs w:val="21"/>
              </w:rPr>
              <w:t xml:space="preserve">  </w:t>
            </w:r>
            <w:r w:rsidRPr="001F694C">
              <w:rPr>
                <w:rFonts w:ascii="华文仿宋" w:eastAsia="华文仿宋" w:hAnsi="华文仿宋" w:hint="eastAsia"/>
                <w:sz w:val="24"/>
                <w:szCs w:val="21"/>
              </w:rPr>
              <w:t xml:space="preserve">  </w:t>
            </w:r>
            <w:r w:rsidRPr="001F694C">
              <w:rPr>
                <w:rFonts w:ascii="Baskerville Old Face" w:hAnsi="Baskerville Old Face"/>
                <w:sz w:val="24"/>
              </w:rPr>
              <w:t>Factors impacting on U.S. competitive performance in international markets, and options for improving U.S. competitiveness in these market</w:t>
            </w:r>
            <w:r>
              <w:rPr>
                <w:rFonts w:ascii="Baskerville Old Face" w:hAnsi="Baskerville Old Face"/>
              </w:rPr>
              <w:t>s.</w:t>
            </w:r>
          </w:p>
          <w:p w:rsidR="006509CD" w:rsidRDefault="0070499A">
            <w:pPr>
              <w:jc w:val="left"/>
              <w:rPr>
                <w:rFonts w:ascii="华文仿宋" w:eastAsia="华文仿宋" w:hAnsi="华文仿宋"/>
                <w:szCs w:val="21"/>
              </w:rPr>
            </w:pPr>
            <w:r>
              <w:rPr>
                <w:rFonts w:ascii="华文仿宋" w:eastAsia="华文仿宋" w:hAnsi="华文仿宋" w:hint="eastAsia"/>
                <w:szCs w:val="21"/>
              </w:rPr>
              <w:t>要求</w:t>
            </w:r>
            <w:r>
              <w:rPr>
                <w:rFonts w:ascii="华文仿宋" w:eastAsia="华文仿宋" w:hAnsi="华文仿宋"/>
                <w:szCs w:val="21"/>
              </w:rPr>
              <w:t>了解的知识点：</w:t>
            </w:r>
          </w:p>
          <w:p w:rsidR="006509CD" w:rsidRPr="001F694C" w:rsidRDefault="001F694C">
            <w:pPr>
              <w:jc w:val="left"/>
              <w:rPr>
                <w:rFonts w:ascii="华文仿宋" w:eastAsia="华文仿宋" w:hAnsi="华文仿宋"/>
                <w:sz w:val="22"/>
                <w:szCs w:val="21"/>
              </w:rPr>
            </w:pPr>
            <w:r>
              <w:rPr>
                <w:rFonts w:ascii="华文仿宋" w:eastAsia="华文仿宋" w:hAnsi="华文仿宋" w:hint="eastAsia"/>
                <w:szCs w:val="21"/>
              </w:rPr>
              <w:t xml:space="preserve">     </w:t>
            </w:r>
            <w:r w:rsidRPr="001F694C">
              <w:rPr>
                <w:rFonts w:ascii="华文仿宋" w:eastAsia="华文仿宋" w:hAnsi="华文仿宋"/>
                <w:sz w:val="22"/>
                <w:szCs w:val="21"/>
              </w:rPr>
              <w:t>P</w:t>
            </w:r>
            <w:r w:rsidRPr="001F694C">
              <w:rPr>
                <w:rFonts w:ascii="华文仿宋" w:eastAsia="华文仿宋" w:hAnsi="华文仿宋" w:hint="eastAsia"/>
                <w:sz w:val="22"/>
                <w:szCs w:val="21"/>
              </w:rPr>
              <w:t xml:space="preserve">hilosophy idea of marketing </w:t>
            </w:r>
            <w:r>
              <w:rPr>
                <w:rFonts w:ascii="华文仿宋" w:eastAsia="华文仿宋" w:hAnsi="华文仿宋" w:hint="eastAsia"/>
                <w:sz w:val="22"/>
                <w:szCs w:val="21"/>
              </w:rPr>
              <w:t xml:space="preserve"> and  </w:t>
            </w:r>
            <w:r w:rsidRPr="001F694C">
              <w:rPr>
                <w:rFonts w:ascii="华文仿宋" w:eastAsia="华文仿宋" w:hAnsi="华文仿宋" w:hint="eastAsia"/>
                <w:sz w:val="22"/>
                <w:szCs w:val="21"/>
              </w:rPr>
              <w:t>History of marketing development</w:t>
            </w:r>
          </w:p>
        </w:tc>
      </w:tr>
    </w:tbl>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课程教学环节的安排、方法和</w:t>
      </w:r>
      <w:r>
        <w:rPr>
          <w:rFonts w:ascii="仿宋_GB2312" w:eastAsia="仿宋_GB2312" w:hAnsi="宋体" w:cs="宋体" w:hint="eastAsia"/>
          <w:kern w:val="0"/>
          <w:sz w:val="28"/>
          <w:szCs w:val="28"/>
        </w:rPr>
        <w:t>评分</w:t>
      </w:r>
      <w:r>
        <w:rPr>
          <w:rFonts w:ascii="仿宋_GB2312" w:eastAsia="仿宋_GB2312" w:hAnsi="宋体" w:cs="宋体"/>
          <w:kern w:val="0"/>
          <w:sz w:val="28"/>
          <w:szCs w:val="28"/>
        </w:rPr>
        <w:t>标准</w:t>
      </w:r>
    </w:p>
    <w:p w:rsidR="006509CD" w:rsidRDefault="0070499A">
      <w:pPr>
        <w:widowControl/>
        <w:numPr>
          <w:ilvl w:val="0"/>
          <w:numId w:val="2"/>
        </w:numPr>
        <w:spacing w:line="360" w:lineRule="auto"/>
        <w:jc w:val="left"/>
        <w:rPr>
          <w:rFonts w:ascii="仿宋_GB2312" w:eastAsia="仿宋_GB2312" w:hAnsi="宋体" w:cs="宋体"/>
          <w:kern w:val="0"/>
          <w:sz w:val="28"/>
          <w:szCs w:val="28"/>
        </w:rPr>
      </w:pPr>
      <w:r>
        <w:rPr>
          <w:rFonts w:ascii="仿宋_GB2312" w:eastAsia="仿宋_GB2312" w:hAnsi="宋体" w:cs="宋体" w:hint="eastAsia"/>
          <w:kern w:val="0"/>
          <w:sz w:val="28"/>
          <w:szCs w:val="28"/>
        </w:rPr>
        <w:t>课程教学环节安排（</w:t>
      </w:r>
      <w:r>
        <w:rPr>
          <w:rFonts w:ascii="仿宋_GB2312" w:eastAsia="仿宋_GB2312" w:hAnsi="宋体" w:cs="宋体"/>
          <w:kern w:val="0"/>
          <w:sz w:val="28"/>
          <w:szCs w:val="28"/>
        </w:rPr>
        <w:t>Course Progress Outline</w:t>
      </w:r>
      <w:r>
        <w:rPr>
          <w:rFonts w:ascii="仿宋_GB2312" w:eastAsia="仿宋_GB2312" w:hAnsi="宋体" w:cs="宋体" w:hint="eastAsia"/>
          <w:kern w:val="0"/>
          <w:sz w:val="28"/>
          <w:szCs w:val="28"/>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100"/>
        <w:gridCol w:w="4667"/>
        <w:gridCol w:w="1316"/>
        <w:gridCol w:w="720"/>
        <w:gridCol w:w="1080"/>
      </w:tblGrid>
      <w:tr w:rsidR="000006A5">
        <w:trPr>
          <w:cantSplit/>
          <w:trHeight w:val="510"/>
          <w:tblHeader/>
          <w:jc w:val="center"/>
        </w:trPr>
        <w:tc>
          <w:tcPr>
            <w:tcW w:w="1129" w:type="dxa"/>
            <w:vAlign w:val="center"/>
          </w:tcPr>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教学周次</w:t>
            </w:r>
          </w:p>
          <w:p w:rsidR="000006A5" w:rsidRDefault="000006A5" w:rsidP="006E0641">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日期</w:t>
            </w:r>
          </w:p>
          <w:p w:rsidR="000006A5" w:rsidRDefault="000006A5" w:rsidP="006E0641">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0006A5" w:rsidRDefault="000006A5" w:rsidP="006E0641">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授课</w:t>
            </w:r>
          </w:p>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0006A5" w:rsidRDefault="000006A5" w:rsidP="006E0641">
            <w:pPr>
              <w:snapToGrid w:val="0"/>
              <w:jc w:val="center"/>
              <w:rPr>
                <w:rFonts w:ascii="华文仿宋" w:eastAsia="华文仿宋" w:hAnsi="华文仿宋"/>
                <w:szCs w:val="21"/>
              </w:rPr>
            </w:pPr>
            <w:r>
              <w:rPr>
                <w:rFonts w:ascii="华文仿宋" w:eastAsia="华文仿宋" w:hAnsi="华文仿宋" w:hint="eastAsia"/>
                <w:szCs w:val="21"/>
              </w:rPr>
              <w:t>执行情</w:t>
            </w:r>
          </w:p>
          <w:p w:rsidR="000006A5" w:rsidRDefault="000006A5" w:rsidP="006E0641">
            <w:pPr>
              <w:snapToGrid w:val="0"/>
              <w:jc w:val="center"/>
              <w:rPr>
                <w:rFonts w:ascii="华文仿宋" w:eastAsia="华文仿宋" w:hAnsi="华文仿宋"/>
                <w:szCs w:val="21"/>
              </w:rPr>
            </w:pPr>
            <w:proofErr w:type="gramStart"/>
            <w:r>
              <w:rPr>
                <w:rFonts w:ascii="华文仿宋" w:eastAsia="华文仿宋" w:hAnsi="华文仿宋" w:hint="eastAsia"/>
                <w:szCs w:val="21"/>
              </w:rPr>
              <w:t>况</w:t>
            </w:r>
            <w:proofErr w:type="gramEnd"/>
            <w:r>
              <w:rPr>
                <w:rFonts w:ascii="华文仿宋" w:eastAsia="华文仿宋" w:hAnsi="华文仿宋" w:hint="eastAsia"/>
                <w:szCs w:val="21"/>
              </w:rPr>
              <w:t>记录</w:t>
            </w:r>
          </w:p>
        </w:tc>
      </w:tr>
      <w:tr w:rsidR="00F54615" w:rsidTr="006E0CA5">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rPr>
              <w:t>9.1</w:t>
            </w:r>
          </w:p>
        </w:tc>
        <w:tc>
          <w:tcPr>
            <w:tcW w:w="4667"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sz w:val="28"/>
                <w:szCs w:val="28"/>
              </w:rPr>
              <w:t>Introduction</w:t>
            </w:r>
            <w:r w:rsidRPr="004520E6">
              <w:rPr>
                <w:rFonts w:ascii="Baskerville Old Face" w:hAnsi="Baskerville Old Face" w:hint="eastAsia"/>
                <w:sz w:val="28"/>
                <w:szCs w:val="28"/>
              </w:rPr>
              <w:t xml:space="preserve"> </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CA43E4">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lastRenderedPageBreak/>
              <w:t>2</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rPr>
              <w:t>9.8</w:t>
            </w:r>
          </w:p>
        </w:tc>
        <w:tc>
          <w:tcPr>
            <w:tcW w:w="4667" w:type="dxa"/>
            <w:vAlign w:val="center"/>
          </w:tcPr>
          <w:p w:rsidR="00F54615" w:rsidRDefault="00F54615" w:rsidP="006E0641">
            <w:pPr>
              <w:spacing w:line="280" w:lineRule="exact"/>
              <w:rPr>
                <w:rFonts w:ascii="华文仿宋" w:eastAsia="华文仿宋" w:hAnsi="华文仿宋"/>
                <w:lang w:eastAsia="zh-TW"/>
              </w:rPr>
            </w:pPr>
            <w:r w:rsidRPr="004520E6">
              <w:rPr>
                <w:rFonts w:ascii="Baskerville Old Face" w:hAnsi="Baskerville Old Face" w:hint="eastAsia"/>
                <w:sz w:val="28"/>
                <w:szCs w:val="28"/>
              </w:rPr>
              <w:t>International Marketing</w:t>
            </w:r>
            <w:r w:rsidR="00C12D7E">
              <w:rPr>
                <w:rFonts w:ascii="Baskerville Old Face" w:hAnsi="Baskerville Old Face" w:hint="eastAsia"/>
                <w:sz w:val="28"/>
                <w:szCs w:val="28"/>
              </w:rPr>
              <w:t xml:space="preserve"> (I)</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9.9</w:t>
            </w:r>
          </w:p>
        </w:tc>
        <w:tc>
          <w:tcPr>
            <w:tcW w:w="4667"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sz w:val="28"/>
                <w:szCs w:val="28"/>
              </w:rPr>
              <w:t>Marketing English in use</w:t>
            </w:r>
            <w:r>
              <w:rPr>
                <w:rFonts w:ascii="Baskerville Old Face" w:hAnsi="Baskerville Old Face" w:hint="eastAsia"/>
                <w:sz w:val="28"/>
                <w:szCs w:val="28"/>
              </w:rPr>
              <w:t xml:space="preserve"> </w:t>
            </w:r>
            <w:r w:rsidR="00C12D7E">
              <w:rPr>
                <w:rFonts w:ascii="Baskerville Old Face" w:hAnsi="Baskerville Old Face" w:hint="eastAsia"/>
                <w:sz w:val="28"/>
                <w:szCs w:val="28"/>
              </w:rPr>
              <w:t>(SWOT)</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rPr>
              <w:t>9.15</w:t>
            </w:r>
          </w:p>
        </w:tc>
        <w:tc>
          <w:tcPr>
            <w:tcW w:w="4667" w:type="dxa"/>
          </w:tcPr>
          <w:p w:rsidR="00F54615"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sz w:val="28"/>
                <w:szCs w:val="28"/>
              </w:rPr>
              <w:t>International Marketing</w:t>
            </w:r>
            <w:r>
              <w:rPr>
                <w:rFonts w:ascii="Baskerville Old Face" w:hAnsi="Baskerville Old Face" w:hint="eastAsia"/>
                <w:sz w:val="28"/>
                <w:szCs w:val="28"/>
              </w:rPr>
              <w:t xml:space="preserve"> (II)</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rPr>
              <w:t>9.22</w:t>
            </w:r>
          </w:p>
        </w:tc>
        <w:tc>
          <w:tcPr>
            <w:tcW w:w="4667" w:type="dxa"/>
          </w:tcPr>
          <w:p w:rsidR="00F54615"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sz w:val="28"/>
                <w:szCs w:val="28"/>
              </w:rPr>
              <w:t>Marketing Environment (I)</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9.23</w:t>
            </w:r>
          </w:p>
        </w:tc>
        <w:tc>
          <w:tcPr>
            <w:tcW w:w="4667" w:type="dxa"/>
          </w:tcPr>
          <w:p w:rsidR="00F54615" w:rsidRPr="00C12D7E"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4"/>
              </w:rPr>
            </w:pPr>
            <w:r>
              <w:rPr>
                <w:rFonts w:ascii="Baskerville Old Face" w:hAnsi="Baskerville Old Face" w:hint="eastAsia"/>
                <w:sz w:val="24"/>
              </w:rPr>
              <w:t xml:space="preserve">Marketing Strategy and planning </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rPr>
              <w:t>9.29</w:t>
            </w:r>
          </w:p>
        </w:tc>
        <w:tc>
          <w:tcPr>
            <w:tcW w:w="4667" w:type="dxa"/>
          </w:tcPr>
          <w:p w:rsidR="00F54615" w:rsidRPr="00C12D7E"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hint="eastAsia"/>
                <w:sz w:val="28"/>
                <w:szCs w:val="28"/>
              </w:rPr>
              <w:t xml:space="preserve">Marketing Environment (II) </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10.6</w:t>
            </w:r>
          </w:p>
        </w:tc>
        <w:tc>
          <w:tcPr>
            <w:tcW w:w="4667" w:type="dxa"/>
          </w:tcPr>
          <w:p w:rsidR="00F54615" w:rsidRPr="00C12D7E"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C12D7E">
              <w:rPr>
                <w:rFonts w:ascii="Baskerville Old Face" w:hAnsi="Baskerville Old Face"/>
                <w:sz w:val="24"/>
              </w:rPr>
              <w:t>Consumer behavior and the Global consumer culture</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10.7</w:t>
            </w:r>
          </w:p>
        </w:tc>
        <w:tc>
          <w:tcPr>
            <w:tcW w:w="4667" w:type="dxa"/>
          </w:tcPr>
          <w:p w:rsidR="00F54615"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Marketing Environment (Pest Analysis)</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rPr>
              <w:t>10.13</w:t>
            </w:r>
          </w:p>
        </w:tc>
        <w:tc>
          <w:tcPr>
            <w:tcW w:w="4667" w:type="dxa"/>
          </w:tcPr>
          <w:p w:rsidR="00F54615"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sz w:val="28"/>
                <w:szCs w:val="28"/>
              </w:rPr>
              <w:t>Targeting International Consumers</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4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10.20</w:t>
            </w:r>
          </w:p>
        </w:tc>
        <w:tc>
          <w:tcPr>
            <w:tcW w:w="4667" w:type="dxa"/>
          </w:tcPr>
          <w:p w:rsidR="00F54615"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sz w:val="28"/>
                <w:szCs w:val="28"/>
              </w:rPr>
              <w:t>Segmentation and Global segmentation</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10.21</w:t>
            </w:r>
          </w:p>
        </w:tc>
        <w:tc>
          <w:tcPr>
            <w:tcW w:w="4667" w:type="dxa"/>
          </w:tcPr>
          <w:p w:rsidR="00F54615" w:rsidRPr="00C12D7E"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Kunstler Script" w:hAnsi="Kunstler Script"/>
              </w:rPr>
            </w:pPr>
            <w:r w:rsidRPr="00C12D7E">
              <w:rPr>
                <w:rFonts w:ascii="Baskerville Old Face" w:hAnsi="Baskerville Old Face"/>
                <w:sz w:val="28"/>
                <w:szCs w:val="28"/>
              </w:rPr>
              <w:t xml:space="preserve">Loyalty </w:t>
            </w:r>
            <w:proofErr w:type="spellStart"/>
            <w:r w:rsidRPr="00C12D7E">
              <w:rPr>
                <w:rFonts w:ascii="Baskerville Old Face" w:hAnsi="Baskerville Old Face"/>
                <w:sz w:val="28"/>
                <w:szCs w:val="28"/>
              </w:rPr>
              <w:t>Programmes</w:t>
            </w:r>
            <w:proofErr w:type="spellEnd"/>
            <w:r w:rsidRPr="00C12D7E">
              <w:rPr>
                <w:rFonts w:ascii="Baskerville Old Face" w:hAnsi="Baskerville Old Face"/>
                <w:sz w:val="28"/>
                <w:szCs w:val="28"/>
              </w:rPr>
              <w:t xml:space="preserve"> </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F54615" w:rsidTr="00EF583C">
        <w:trPr>
          <w:cantSplit/>
          <w:trHeight w:val="510"/>
          <w:tblHeader/>
          <w:jc w:val="center"/>
        </w:trPr>
        <w:tc>
          <w:tcPr>
            <w:tcW w:w="1129" w:type="dxa"/>
            <w:vAlign w:val="center"/>
          </w:tcPr>
          <w:p w:rsidR="00F54615" w:rsidRDefault="00F54615" w:rsidP="006E0641">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tcPr>
          <w:p w:rsidR="00F54615" w:rsidRPr="004520E6" w:rsidRDefault="00F54615"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10.27</w:t>
            </w:r>
          </w:p>
        </w:tc>
        <w:tc>
          <w:tcPr>
            <w:tcW w:w="4667" w:type="dxa"/>
          </w:tcPr>
          <w:p w:rsidR="00F54615"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sidRPr="004520E6">
              <w:rPr>
                <w:rFonts w:ascii="Baskerville Old Face" w:hAnsi="Baskerville Old Face" w:hint="eastAsia"/>
                <w:sz w:val="28"/>
                <w:szCs w:val="28"/>
              </w:rPr>
              <w:t>Expansion Strategies</w:t>
            </w:r>
          </w:p>
        </w:tc>
        <w:tc>
          <w:tcPr>
            <w:tcW w:w="1316"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F54615"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F54615" w:rsidRDefault="00F54615" w:rsidP="006E0641">
            <w:pPr>
              <w:rPr>
                <w:rFonts w:ascii="华文仿宋" w:eastAsia="华文仿宋" w:hAnsi="华文仿宋"/>
                <w:color w:val="000000"/>
                <w:szCs w:val="21"/>
              </w:rPr>
            </w:pPr>
          </w:p>
        </w:tc>
      </w:tr>
      <w:tr w:rsidR="00C12D7E" w:rsidTr="00EF583C">
        <w:trPr>
          <w:cantSplit/>
          <w:trHeight w:val="510"/>
          <w:tblHeader/>
          <w:jc w:val="center"/>
        </w:trPr>
        <w:tc>
          <w:tcPr>
            <w:tcW w:w="1129" w:type="dxa"/>
            <w:vAlign w:val="center"/>
          </w:tcPr>
          <w:p w:rsidR="00C12D7E" w:rsidRDefault="00C12D7E" w:rsidP="006E0641">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11.3</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hint="eastAsia"/>
                <w:sz w:val="28"/>
                <w:szCs w:val="28"/>
              </w:rPr>
              <w:t xml:space="preserve">Production </w:t>
            </w:r>
            <w:r w:rsidRPr="004520E6">
              <w:rPr>
                <w:rFonts w:ascii="Baskerville Old Face" w:hAnsi="Baskerville Old Face"/>
                <w:sz w:val="28"/>
                <w:szCs w:val="28"/>
              </w:rPr>
              <w:t>Adaptation</w:t>
            </w:r>
            <w:r w:rsidRPr="004520E6">
              <w:rPr>
                <w:rFonts w:ascii="Baskerville Old Face" w:hAnsi="Baskerville Old Face" w:hint="eastAsia"/>
                <w:sz w:val="28"/>
                <w:szCs w:val="28"/>
              </w:rPr>
              <w:t xml:space="preserve"> </w:t>
            </w:r>
          </w:p>
        </w:tc>
        <w:tc>
          <w:tcPr>
            <w:tcW w:w="1316" w:type="dxa"/>
            <w:vAlign w:val="center"/>
          </w:tcPr>
          <w:p w:rsidR="00C12D7E"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C12D7E" w:rsidRDefault="007A395B" w:rsidP="006E0641">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rsidP="006E0641">
            <w:pPr>
              <w:widowControl/>
              <w:rPr>
                <w:rFonts w:ascii="华文仿宋" w:eastAsia="华文仿宋" w:hAnsi="华文仿宋"/>
                <w:color w:val="000000"/>
                <w:kern w:val="0"/>
                <w:szCs w:val="21"/>
              </w:rPr>
            </w:pPr>
          </w:p>
        </w:tc>
      </w:tr>
      <w:tr w:rsidR="00C12D7E" w:rsidTr="00EF583C">
        <w:trPr>
          <w:cantSplit/>
          <w:trHeight w:val="510"/>
          <w:tblHeader/>
          <w:jc w:val="center"/>
        </w:trPr>
        <w:tc>
          <w:tcPr>
            <w:tcW w:w="1129" w:type="dxa"/>
            <w:vAlign w:val="center"/>
          </w:tcPr>
          <w:p w:rsidR="00C12D7E" w:rsidRDefault="00C12D7E">
            <w:pPr>
              <w:snapToGrid w:val="0"/>
              <w:jc w:val="center"/>
              <w:rPr>
                <w:rFonts w:ascii="华文仿宋" w:eastAsia="华文仿宋" w:hAnsi="华文仿宋"/>
                <w:szCs w:val="21"/>
              </w:rPr>
            </w:pPr>
            <w:r>
              <w:rPr>
                <w:rFonts w:ascii="华文仿宋" w:eastAsia="华文仿宋" w:hAnsi="华文仿宋" w:hint="eastAsia"/>
                <w:szCs w:val="21"/>
              </w:rPr>
              <w:t>10</w:t>
            </w:r>
          </w:p>
        </w:tc>
        <w:tc>
          <w:tcPr>
            <w:tcW w:w="1100"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11.4</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Pr>
                <w:rFonts w:ascii="Baskerville Old Face" w:hAnsi="Baskerville Old Face" w:hint="eastAsia"/>
                <w:sz w:val="28"/>
                <w:szCs w:val="28"/>
              </w:rPr>
              <w:t xml:space="preserve">Motivation marketing </w:t>
            </w:r>
          </w:p>
        </w:tc>
        <w:tc>
          <w:tcPr>
            <w:tcW w:w="1316" w:type="dxa"/>
            <w:vAlign w:val="center"/>
          </w:tcPr>
          <w:p w:rsidR="00C12D7E" w:rsidRDefault="007A395B">
            <w:pPr>
              <w:snapToGrid w:val="0"/>
              <w:jc w:val="center"/>
              <w:rPr>
                <w:rFonts w:ascii="华文仿宋" w:eastAsia="华文仿宋" w:hAnsi="华文仿宋"/>
                <w:szCs w:val="21"/>
              </w:rPr>
            </w:pPr>
            <w:r>
              <w:rPr>
                <w:rFonts w:ascii="华文仿宋" w:eastAsia="华文仿宋" w:hAnsi="华文仿宋" w:hint="eastAsia"/>
                <w:color w:val="000000"/>
                <w:szCs w:val="21"/>
              </w:rPr>
              <w:t>讲授</w:t>
            </w:r>
          </w:p>
        </w:tc>
        <w:tc>
          <w:tcPr>
            <w:tcW w:w="720" w:type="dxa"/>
            <w:vAlign w:val="center"/>
          </w:tcPr>
          <w:p w:rsidR="00C12D7E" w:rsidRDefault="007A395B">
            <w:pPr>
              <w:snapToGrid w:val="0"/>
              <w:jc w:val="center"/>
              <w:rPr>
                <w:rFonts w:ascii="华文仿宋" w:eastAsia="华文仿宋" w:hAnsi="华文仿宋"/>
                <w:szCs w:val="21"/>
              </w:rPr>
            </w:pPr>
            <w:r>
              <w:rPr>
                <w:rFonts w:ascii="华文仿宋" w:eastAsia="华文仿宋" w:hAnsi="华文仿宋" w:hint="eastAsia"/>
                <w:szCs w:val="21"/>
              </w:rPr>
              <w:t>3</w:t>
            </w:r>
          </w:p>
        </w:tc>
        <w:tc>
          <w:tcPr>
            <w:tcW w:w="1080" w:type="dxa"/>
            <w:vAlign w:val="center"/>
          </w:tcPr>
          <w:p w:rsidR="00C12D7E" w:rsidRDefault="00C12D7E">
            <w:pPr>
              <w:snapToGrid w:val="0"/>
              <w:jc w:val="center"/>
              <w:rPr>
                <w:rFonts w:ascii="华文仿宋" w:eastAsia="华文仿宋" w:hAnsi="华文仿宋"/>
                <w:szCs w:val="21"/>
              </w:rPr>
            </w:pPr>
          </w:p>
        </w:tc>
      </w:tr>
      <w:tr w:rsidR="00C12D7E" w:rsidTr="00EF583C">
        <w:trPr>
          <w:cantSplit/>
          <w:trHeight w:val="510"/>
          <w:tblHeader/>
          <w:jc w:val="center"/>
        </w:trPr>
        <w:tc>
          <w:tcPr>
            <w:tcW w:w="1129" w:type="dxa"/>
            <w:vAlign w:val="center"/>
          </w:tcPr>
          <w:p w:rsidR="00C12D7E" w:rsidRDefault="00C12D7E">
            <w:pPr>
              <w:snapToGrid w:val="0"/>
              <w:jc w:val="center"/>
              <w:rPr>
                <w:rFonts w:ascii="华文仿宋" w:eastAsia="华文仿宋" w:hAnsi="华文仿宋"/>
                <w:szCs w:val="21"/>
              </w:rPr>
            </w:pPr>
            <w:r>
              <w:rPr>
                <w:rFonts w:ascii="华文仿宋" w:eastAsia="华文仿宋" w:hAnsi="华文仿宋" w:hint="eastAsia"/>
                <w:szCs w:val="21"/>
              </w:rPr>
              <w:t>11</w:t>
            </w:r>
          </w:p>
        </w:tc>
        <w:tc>
          <w:tcPr>
            <w:tcW w:w="1100" w:type="dxa"/>
          </w:tcPr>
          <w:p w:rsidR="00C12D7E" w:rsidRPr="004520E6" w:rsidRDefault="00C12D7E" w:rsidP="00F54615">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rPr>
            </w:pPr>
            <w:r>
              <w:rPr>
                <w:rFonts w:ascii="Baskerville Old Face" w:hAnsi="Baskerville Old Face" w:hint="eastAsia"/>
              </w:rPr>
              <w:t>11.10</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hint="eastAsia"/>
                <w:sz w:val="28"/>
                <w:szCs w:val="28"/>
              </w:rPr>
              <w:t xml:space="preserve">New </w:t>
            </w:r>
            <w:r w:rsidRPr="004520E6">
              <w:rPr>
                <w:rFonts w:ascii="Baskerville Old Face" w:hAnsi="Baskerville Old Face"/>
                <w:sz w:val="28"/>
                <w:szCs w:val="28"/>
              </w:rPr>
              <w:t>production</w:t>
            </w:r>
            <w:r w:rsidRPr="004520E6">
              <w:rPr>
                <w:rFonts w:ascii="Baskerville Old Face" w:hAnsi="Baskerville Old Face" w:hint="eastAsia"/>
                <w:sz w:val="28"/>
                <w:szCs w:val="28"/>
              </w:rPr>
              <w:t xml:space="preserve"> in </w:t>
            </w:r>
            <w:r w:rsidRPr="004520E6">
              <w:rPr>
                <w:rFonts w:ascii="Baskerville Old Face" w:hAnsi="Baskerville Old Face"/>
                <w:sz w:val="28"/>
                <w:szCs w:val="28"/>
              </w:rPr>
              <w:t>ab</w:t>
            </w:r>
            <w:r w:rsidRPr="004520E6">
              <w:rPr>
                <w:rFonts w:ascii="Baskerville Old Face" w:hAnsi="Baskerville Old Face" w:hint="eastAsia"/>
                <w:sz w:val="28"/>
                <w:szCs w:val="28"/>
              </w:rPr>
              <w:t>roa</w:t>
            </w:r>
            <w:r w:rsidRPr="004520E6">
              <w:rPr>
                <w:rFonts w:ascii="Baskerville Old Face" w:hAnsi="Baskerville Old Face"/>
                <w:sz w:val="28"/>
                <w:szCs w:val="28"/>
              </w:rPr>
              <w:t>d</w:t>
            </w:r>
          </w:p>
        </w:tc>
        <w:tc>
          <w:tcPr>
            <w:tcW w:w="1316" w:type="dxa"/>
            <w:vAlign w:val="center"/>
          </w:tcPr>
          <w:p w:rsidR="00C12D7E" w:rsidRDefault="007A395B">
            <w:pPr>
              <w:snapToGrid w:val="0"/>
              <w:jc w:val="center"/>
              <w:rPr>
                <w:rFonts w:ascii="华文仿宋" w:eastAsia="华文仿宋" w:hAnsi="华文仿宋"/>
                <w:szCs w:val="21"/>
              </w:rPr>
            </w:pPr>
            <w:r>
              <w:rPr>
                <w:rFonts w:ascii="华文仿宋" w:eastAsia="华文仿宋" w:hAnsi="华文仿宋" w:hint="eastAsia"/>
                <w:color w:val="000000"/>
                <w:szCs w:val="21"/>
              </w:rPr>
              <w:t>讲授</w:t>
            </w:r>
          </w:p>
        </w:tc>
        <w:tc>
          <w:tcPr>
            <w:tcW w:w="720" w:type="dxa"/>
            <w:vAlign w:val="center"/>
          </w:tcPr>
          <w:p w:rsidR="00C12D7E" w:rsidRDefault="007A395B">
            <w:pPr>
              <w:snapToGrid w:val="0"/>
              <w:jc w:val="center"/>
              <w:rPr>
                <w:rFonts w:ascii="华文仿宋" w:eastAsia="华文仿宋" w:hAnsi="华文仿宋"/>
                <w:szCs w:val="21"/>
              </w:rPr>
            </w:pPr>
            <w:r>
              <w:rPr>
                <w:rFonts w:ascii="华文仿宋" w:eastAsia="华文仿宋" w:hAnsi="华文仿宋" w:hint="eastAsia"/>
                <w:szCs w:val="21"/>
              </w:rPr>
              <w:t>3</w:t>
            </w:r>
          </w:p>
        </w:tc>
        <w:tc>
          <w:tcPr>
            <w:tcW w:w="1080" w:type="dxa"/>
            <w:vAlign w:val="center"/>
          </w:tcPr>
          <w:p w:rsidR="00C12D7E" w:rsidRDefault="00C12D7E">
            <w:pPr>
              <w:snapToGrid w:val="0"/>
              <w:jc w:val="center"/>
              <w:rPr>
                <w:rFonts w:ascii="华文仿宋" w:eastAsia="华文仿宋" w:hAnsi="华文仿宋"/>
                <w:szCs w:val="21"/>
              </w:rPr>
            </w:pPr>
          </w:p>
        </w:tc>
      </w:tr>
      <w:tr w:rsidR="00C12D7E" w:rsidTr="00EF583C">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vAlign w:val="center"/>
          </w:tcPr>
          <w:p w:rsidR="00C12D7E" w:rsidRDefault="00C12D7E">
            <w:pPr>
              <w:spacing w:line="280" w:lineRule="exact"/>
              <w:rPr>
                <w:rFonts w:ascii="华文仿宋" w:eastAsia="华文仿宋" w:hAnsi="华文仿宋"/>
                <w:lang w:eastAsia="zh-TW"/>
              </w:rPr>
            </w:pPr>
            <w:r>
              <w:rPr>
                <w:rFonts w:ascii="Baskerville Old Face" w:hAnsi="Baskerville Old Face" w:hint="eastAsia"/>
              </w:rPr>
              <w:t>11.17</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hint="eastAsia"/>
                <w:sz w:val="28"/>
                <w:szCs w:val="28"/>
              </w:rPr>
              <w:t>Brand management</w:t>
            </w:r>
          </w:p>
        </w:tc>
        <w:tc>
          <w:tcPr>
            <w:tcW w:w="1316"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rsidTr="00EF583C">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vAlign w:val="center"/>
          </w:tcPr>
          <w:p w:rsidR="00C12D7E" w:rsidRDefault="00C12D7E">
            <w:pPr>
              <w:spacing w:line="280" w:lineRule="exact"/>
              <w:rPr>
                <w:rFonts w:ascii="华文仿宋" w:eastAsia="华文仿宋" w:hAnsi="华文仿宋"/>
              </w:rPr>
            </w:pPr>
            <w:r>
              <w:rPr>
                <w:rFonts w:ascii="华文仿宋" w:eastAsia="华文仿宋" w:hAnsi="华文仿宋" w:hint="eastAsia"/>
              </w:rPr>
              <w:t>11.18</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Pr>
                <w:rFonts w:ascii="Baskerville Old Face" w:hAnsi="Baskerville Old Face" w:hint="eastAsia"/>
                <w:sz w:val="28"/>
                <w:szCs w:val="28"/>
              </w:rPr>
              <w:t>Branding and brand value</w:t>
            </w:r>
          </w:p>
        </w:tc>
        <w:tc>
          <w:tcPr>
            <w:tcW w:w="1316"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小组讨论</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rsidTr="00BC5F43">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vAlign w:val="center"/>
          </w:tcPr>
          <w:p w:rsidR="00C12D7E" w:rsidRDefault="00C12D7E">
            <w:pPr>
              <w:spacing w:line="280" w:lineRule="exact"/>
              <w:rPr>
                <w:rFonts w:ascii="华文仿宋" w:eastAsia="华文仿宋" w:hAnsi="华文仿宋"/>
                <w:lang w:eastAsia="zh-TW"/>
              </w:rPr>
            </w:pPr>
            <w:r>
              <w:rPr>
                <w:rFonts w:ascii="Baskerville Old Face" w:hAnsi="Baskerville Old Face" w:hint="eastAsia"/>
              </w:rPr>
              <w:t>11.24</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hint="eastAsia"/>
                <w:sz w:val="28"/>
                <w:szCs w:val="28"/>
              </w:rPr>
              <w:t>Promotion</w:t>
            </w:r>
          </w:p>
        </w:tc>
        <w:tc>
          <w:tcPr>
            <w:tcW w:w="1316"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rsidTr="00BC5F43">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vAlign w:val="center"/>
          </w:tcPr>
          <w:p w:rsidR="00C12D7E" w:rsidRDefault="00C12D7E">
            <w:pPr>
              <w:spacing w:line="280" w:lineRule="exact"/>
              <w:rPr>
                <w:rFonts w:ascii="华文仿宋" w:eastAsia="华文仿宋" w:hAnsi="华文仿宋"/>
                <w:lang w:eastAsia="zh-TW"/>
              </w:rPr>
            </w:pPr>
            <w:r>
              <w:rPr>
                <w:rFonts w:ascii="Baskerville Old Face" w:hAnsi="Baskerville Old Face" w:hint="eastAsia"/>
              </w:rPr>
              <w:t>12.1</w:t>
            </w:r>
          </w:p>
        </w:tc>
        <w:tc>
          <w:tcPr>
            <w:tcW w:w="4667" w:type="dxa"/>
          </w:tcPr>
          <w:p w:rsidR="00C12D7E" w:rsidRPr="004520E6" w:rsidRDefault="00C12D7E" w:rsidP="006E0641">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sidRPr="004520E6">
              <w:rPr>
                <w:rFonts w:ascii="Baskerville Old Face" w:hAnsi="Baskerville Old Face" w:hint="eastAsia"/>
                <w:sz w:val="28"/>
                <w:szCs w:val="28"/>
              </w:rPr>
              <w:t>Global Promotion Strategies</w:t>
            </w:r>
          </w:p>
        </w:tc>
        <w:tc>
          <w:tcPr>
            <w:tcW w:w="1316"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rsidTr="00BC5F43">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vAlign w:val="center"/>
          </w:tcPr>
          <w:p w:rsidR="00C12D7E" w:rsidRDefault="00C12D7E">
            <w:pPr>
              <w:spacing w:line="280" w:lineRule="exact"/>
              <w:rPr>
                <w:rFonts w:ascii="华文仿宋" w:eastAsia="华文仿宋" w:hAnsi="华文仿宋"/>
              </w:rPr>
            </w:pPr>
            <w:r>
              <w:rPr>
                <w:rFonts w:ascii="华文仿宋" w:eastAsia="华文仿宋" w:hAnsi="华文仿宋" w:hint="eastAsia"/>
              </w:rPr>
              <w:t>12.2</w:t>
            </w:r>
          </w:p>
        </w:tc>
        <w:tc>
          <w:tcPr>
            <w:tcW w:w="4667" w:type="dxa"/>
          </w:tcPr>
          <w:p w:rsidR="00C12D7E" w:rsidRPr="004520E6" w:rsidRDefault="007A395B" w:rsidP="007A395B">
            <w:pPr>
              <w:widowControl/>
              <w:tabs>
                <w:tab w:val="left" w:pos="-36"/>
                <w:tab w:val="left" w:pos="684"/>
                <w:tab w:val="left" w:pos="1404"/>
                <w:tab w:val="left" w:pos="2124"/>
                <w:tab w:val="left" w:pos="2844"/>
                <w:tab w:val="left" w:pos="3564"/>
                <w:tab w:val="left" w:pos="4284"/>
                <w:tab w:val="left" w:pos="5004"/>
                <w:tab w:val="left" w:pos="5724"/>
                <w:tab w:val="left" w:pos="6444"/>
                <w:tab w:val="decimal" w:pos="7146"/>
                <w:tab w:val="left" w:pos="7884"/>
                <w:tab w:val="left" w:pos="8658"/>
                <w:tab w:val="left" w:pos="9324"/>
                <w:tab w:val="left" w:pos="10044"/>
                <w:tab w:val="left" w:pos="10764"/>
              </w:tabs>
              <w:rPr>
                <w:rFonts w:ascii="Baskerville Old Face" w:hAnsi="Baskerville Old Face"/>
                <w:sz w:val="28"/>
                <w:szCs w:val="28"/>
              </w:rPr>
            </w:pPr>
            <w:r>
              <w:rPr>
                <w:rFonts w:ascii="Baskerville Old Face" w:hAnsi="Baskerville Old Face" w:hint="eastAsia"/>
                <w:sz w:val="28"/>
                <w:szCs w:val="28"/>
              </w:rPr>
              <w:t>Presentation</w:t>
            </w:r>
            <w:r w:rsidR="00C12D7E">
              <w:rPr>
                <w:rFonts w:ascii="Baskerville Old Face" w:hAnsi="Baskerville Old Face" w:hint="eastAsia"/>
                <w:sz w:val="28"/>
                <w:szCs w:val="28"/>
              </w:rPr>
              <w:t xml:space="preserve"> </w:t>
            </w:r>
          </w:p>
        </w:tc>
        <w:tc>
          <w:tcPr>
            <w:tcW w:w="1316"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展示</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vAlign w:val="center"/>
          </w:tcPr>
          <w:p w:rsidR="00C12D7E" w:rsidRDefault="00C12D7E">
            <w:pPr>
              <w:spacing w:line="280" w:lineRule="exact"/>
              <w:rPr>
                <w:rFonts w:ascii="华文仿宋" w:eastAsia="华文仿宋" w:hAnsi="华文仿宋"/>
              </w:rPr>
            </w:pPr>
            <w:r>
              <w:rPr>
                <w:rFonts w:ascii="华文仿宋" w:eastAsia="华文仿宋" w:hAnsi="华文仿宋" w:hint="eastAsia"/>
              </w:rPr>
              <w:t>12.8</w:t>
            </w:r>
          </w:p>
        </w:tc>
        <w:tc>
          <w:tcPr>
            <w:tcW w:w="4667" w:type="dxa"/>
            <w:tcBorders>
              <w:bottom w:val="single" w:sz="4" w:space="0" w:color="auto"/>
            </w:tcBorders>
            <w:vAlign w:val="center"/>
          </w:tcPr>
          <w:p w:rsidR="00C12D7E" w:rsidRDefault="00C12D7E">
            <w:pPr>
              <w:spacing w:line="280" w:lineRule="exact"/>
              <w:rPr>
                <w:rFonts w:ascii="华文仿宋" w:eastAsia="华文仿宋" w:hAnsi="华文仿宋"/>
                <w:lang w:eastAsia="zh-TW"/>
              </w:rPr>
            </w:pPr>
            <w:r w:rsidRPr="004520E6">
              <w:rPr>
                <w:rFonts w:ascii="Baskerville Old Face" w:hAnsi="Baskerville Old Face"/>
                <w:sz w:val="28"/>
                <w:szCs w:val="28"/>
              </w:rPr>
              <w:t>C</w:t>
            </w:r>
            <w:r w:rsidRPr="004520E6">
              <w:rPr>
                <w:rFonts w:ascii="Baskerville Old Face" w:hAnsi="Baskerville Old Face" w:hint="eastAsia"/>
                <w:sz w:val="28"/>
                <w:szCs w:val="28"/>
              </w:rPr>
              <w:t>ase study</w:t>
            </w:r>
          </w:p>
        </w:tc>
        <w:tc>
          <w:tcPr>
            <w:tcW w:w="1316" w:type="dxa"/>
            <w:tcBorders>
              <w:bottom w:val="single" w:sz="4" w:space="0" w:color="auto"/>
            </w:tcBorders>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讨论</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vAlign w:val="center"/>
          </w:tcPr>
          <w:p w:rsidR="00C12D7E" w:rsidRDefault="00C12D7E">
            <w:pPr>
              <w:spacing w:line="280" w:lineRule="exact"/>
              <w:rPr>
                <w:rFonts w:ascii="华文仿宋" w:eastAsia="华文仿宋" w:hAnsi="华文仿宋"/>
              </w:rPr>
            </w:pPr>
            <w:r>
              <w:rPr>
                <w:rFonts w:ascii="华文仿宋" w:eastAsia="华文仿宋" w:hAnsi="华文仿宋" w:hint="eastAsia"/>
              </w:rPr>
              <w:t>12.15</w:t>
            </w:r>
          </w:p>
        </w:tc>
        <w:tc>
          <w:tcPr>
            <w:tcW w:w="4667" w:type="dxa"/>
            <w:tcBorders>
              <w:bottom w:val="single" w:sz="4" w:space="0" w:color="auto"/>
              <w:tl2br w:val="nil"/>
            </w:tcBorders>
            <w:vAlign w:val="center"/>
          </w:tcPr>
          <w:p w:rsidR="00C12D7E" w:rsidRDefault="00C12D7E">
            <w:pPr>
              <w:spacing w:line="280" w:lineRule="exact"/>
              <w:rPr>
                <w:rFonts w:ascii="华文仿宋" w:eastAsia="华文仿宋" w:hAnsi="华文仿宋"/>
                <w:lang w:eastAsia="zh-TW"/>
              </w:rPr>
            </w:pPr>
            <w:r w:rsidRPr="004520E6">
              <w:rPr>
                <w:rFonts w:ascii="Baskerville Old Face" w:hAnsi="Baskerville Old Face" w:hint="eastAsia"/>
                <w:sz w:val="28"/>
                <w:szCs w:val="28"/>
              </w:rPr>
              <w:t xml:space="preserve">Review and </w:t>
            </w:r>
            <w:r w:rsidRPr="004520E6">
              <w:rPr>
                <w:rFonts w:ascii="Baskerville Old Face" w:hAnsi="Baskerville Old Face"/>
                <w:sz w:val="28"/>
                <w:szCs w:val="28"/>
              </w:rPr>
              <w:t>Discussion</w:t>
            </w:r>
          </w:p>
        </w:tc>
        <w:tc>
          <w:tcPr>
            <w:tcW w:w="1316" w:type="dxa"/>
            <w:tcBorders>
              <w:bottom w:val="single" w:sz="4" w:space="0" w:color="auto"/>
              <w:tl2br w:val="nil"/>
            </w:tcBorders>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r w:rsidR="00C12D7E">
        <w:trPr>
          <w:cantSplit/>
          <w:trHeight w:val="510"/>
          <w:jc w:val="center"/>
        </w:trPr>
        <w:tc>
          <w:tcPr>
            <w:tcW w:w="1129" w:type="dxa"/>
            <w:vAlign w:val="center"/>
          </w:tcPr>
          <w:p w:rsidR="00C12D7E" w:rsidRDefault="00C12D7E">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right w:val="single" w:sz="4" w:space="0" w:color="auto"/>
            </w:tcBorders>
            <w:vAlign w:val="center"/>
          </w:tcPr>
          <w:p w:rsidR="00C12D7E" w:rsidRDefault="00C12D7E">
            <w:pPr>
              <w:spacing w:line="280" w:lineRule="exact"/>
              <w:rPr>
                <w:rFonts w:ascii="华文仿宋" w:eastAsia="华文仿宋" w:hAnsi="华文仿宋"/>
              </w:rPr>
            </w:pPr>
            <w:r>
              <w:rPr>
                <w:rFonts w:ascii="华文仿宋" w:eastAsia="华文仿宋" w:hAnsi="华文仿宋" w:hint="eastAsia"/>
              </w:rPr>
              <w:t>12.16</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C12D7E" w:rsidRDefault="00C12D7E">
            <w:pPr>
              <w:spacing w:line="280" w:lineRule="exact"/>
              <w:rPr>
                <w:rFonts w:ascii="华文仿宋" w:eastAsia="华文仿宋" w:hAnsi="华文仿宋"/>
                <w:lang w:eastAsia="zh-TW"/>
              </w:rPr>
            </w:pPr>
            <w:r w:rsidRPr="004520E6">
              <w:rPr>
                <w:rFonts w:ascii="Baskerville Old Face" w:hAnsi="Baskerville Old Face" w:hint="eastAsia"/>
                <w:sz w:val="28"/>
                <w:szCs w:val="28"/>
              </w:rPr>
              <w:t>Final Exam</w:t>
            </w:r>
          </w:p>
        </w:tc>
        <w:tc>
          <w:tcPr>
            <w:tcW w:w="1316" w:type="dxa"/>
            <w:tcBorders>
              <w:left w:val="single" w:sz="4" w:space="0" w:color="auto"/>
              <w:tl2br w:val="nil"/>
            </w:tcBorders>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考核</w:t>
            </w:r>
          </w:p>
        </w:tc>
        <w:tc>
          <w:tcPr>
            <w:tcW w:w="720" w:type="dxa"/>
            <w:vAlign w:val="center"/>
          </w:tcPr>
          <w:p w:rsidR="00C12D7E" w:rsidRDefault="007A395B">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C12D7E" w:rsidRDefault="00C12D7E">
            <w:pPr>
              <w:rPr>
                <w:rFonts w:ascii="华文仿宋" w:eastAsia="华文仿宋" w:hAnsi="华文仿宋"/>
                <w:color w:val="000000"/>
                <w:szCs w:val="21"/>
              </w:rPr>
            </w:pPr>
          </w:p>
        </w:tc>
      </w:tr>
    </w:tbl>
    <w:p w:rsidR="006509CD" w:rsidRDefault="0070499A">
      <w:pPr>
        <w:widowControl/>
        <w:numPr>
          <w:ilvl w:val="0"/>
          <w:numId w:val="2"/>
        </w:numPr>
        <w:tabs>
          <w:tab w:val="clear" w:pos="900"/>
          <w:tab w:val="left" w:pos="284"/>
        </w:tabs>
        <w:spacing w:line="360" w:lineRule="auto"/>
        <w:ind w:hanging="900"/>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课程教学方法</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96"/>
        <w:gridCol w:w="1797"/>
        <w:gridCol w:w="891"/>
        <w:gridCol w:w="1909"/>
        <w:gridCol w:w="927"/>
        <w:gridCol w:w="1905"/>
        <w:gridCol w:w="929"/>
      </w:tblGrid>
      <w:tr w:rsidR="006509CD">
        <w:trPr>
          <w:trHeight w:val="483"/>
          <w:jc w:val="center"/>
        </w:trPr>
        <w:tc>
          <w:tcPr>
            <w:tcW w:w="1496" w:type="dxa"/>
            <w:vMerge w:val="restart"/>
            <w:tcBorders>
              <w:left w:val="single" w:sz="4" w:space="0" w:color="auto"/>
            </w:tcBorders>
            <w:vAlign w:val="center"/>
          </w:tcPr>
          <w:p w:rsidR="006509CD" w:rsidRDefault="0070499A">
            <w:pPr>
              <w:spacing w:line="280" w:lineRule="exact"/>
              <w:jc w:val="center"/>
              <w:rPr>
                <w:rFonts w:ascii="华文仿宋" w:eastAsia="华文仿宋" w:hAnsi="华文仿宋"/>
              </w:rPr>
            </w:pPr>
            <w:r>
              <w:rPr>
                <w:rFonts w:ascii="华文仿宋" w:eastAsia="华文仿宋" w:hAnsi="华文仿宋" w:hint="eastAsia"/>
              </w:rPr>
              <w:t>教学方法</w:t>
            </w:r>
          </w:p>
          <w:p w:rsidR="006509CD" w:rsidRDefault="0070499A">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6509CD" w:rsidRDefault="0070499A">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6509CD" w:rsidRDefault="0070499A">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6509CD" w:rsidRDefault="0070499A">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6509CD" w:rsidRDefault="0070499A">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6509CD" w:rsidRDefault="0070499A">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6509CD" w:rsidRDefault="0070499A">
            <w:pPr>
              <w:jc w:val="center"/>
              <w:rPr>
                <w:rFonts w:ascii="华文仿宋" w:eastAsia="华文仿宋" w:hAnsi="华文仿宋"/>
              </w:rPr>
            </w:pPr>
            <w:r>
              <w:rPr>
                <w:rFonts w:ascii="华文仿宋" w:eastAsia="华文仿宋" w:hAnsi="华文仿宋" w:hint="eastAsia"/>
              </w:rPr>
              <w:t>%</w:t>
            </w:r>
          </w:p>
        </w:tc>
      </w:tr>
      <w:tr w:rsidR="006509CD">
        <w:trPr>
          <w:trHeight w:val="258"/>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60%</w:t>
            </w:r>
          </w:p>
        </w:tc>
        <w:tc>
          <w:tcPr>
            <w:tcW w:w="1909"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影片欣</w:t>
            </w:r>
            <w:r>
              <w:rPr>
                <w:rFonts w:ascii="华文仿宋" w:eastAsia="华文仿宋" w:hAnsi="华文仿宋" w:hint="eastAsia"/>
                <w:spacing w:val="7"/>
                <w:kern w:val="0"/>
              </w:rPr>
              <w:t>赏</w:t>
            </w:r>
          </w:p>
        </w:tc>
        <w:tc>
          <w:tcPr>
            <w:tcW w:w="927"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5%</w:t>
            </w:r>
          </w:p>
        </w:tc>
        <w:tc>
          <w:tcPr>
            <w:tcW w:w="1905"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615"/>
                <w:kern w:val="0"/>
              </w:rPr>
              <w:t>讨</w:t>
            </w:r>
            <w:r>
              <w:rPr>
                <w:rFonts w:ascii="华文仿宋" w:eastAsia="华文仿宋" w:hAnsi="华文仿宋" w:hint="eastAsia"/>
                <w:spacing w:val="7"/>
                <w:kern w:val="0"/>
              </w:rPr>
              <w:t>论</w:t>
            </w:r>
          </w:p>
        </w:tc>
        <w:tc>
          <w:tcPr>
            <w:tcW w:w="929"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10%</w:t>
            </w:r>
          </w:p>
        </w:tc>
      </w:tr>
      <w:tr w:rsidR="006509CD">
        <w:trPr>
          <w:trHeight w:val="279"/>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20"/>
                <w:kern w:val="0"/>
              </w:rPr>
              <w:t>个案研</w:t>
            </w:r>
            <w:r>
              <w:rPr>
                <w:rFonts w:ascii="华文仿宋" w:eastAsia="华文仿宋" w:hAnsi="华文仿宋" w:hint="eastAsia"/>
                <w:kern w:val="0"/>
              </w:rPr>
              <w:t>讨</w:t>
            </w:r>
          </w:p>
        </w:tc>
        <w:tc>
          <w:tcPr>
            <w:tcW w:w="891" w:type="dxa"/>
            <w:tcBorders>
              <w:top w:val="single" w:sz="4" w:space="0" w:color="auto"/>
            </w:tcBorders>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5%</w:t>
            </w:r>
          </w:p>
        </w:tc>
        <w:tc>
          <w:tcPr>
            <w:tcW w:w="1909"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服务学</w:t>
            </w:r>
            <w:r>
              <w:rPr>
                <w:rFonts w:ascii="华文仿宋" w:eastAsia="华文仿宋" w:hAnsi="华文仿宋" w:hint="eastAsia"/>
                <w:spacing w:val="7"/>
                <w:kern w:val="0"/>
              </w:rPr>
              <w:t>习</w:t>
            </w:r>
          </w:p>
        </w:tc>
        <w:tc>
          <w:tcPr>
            <w:tcW w:w="927"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30"/>
                <w:kern w:val="0"/>
              </w:rPr>
              <w:t>问题导向学</w:t>
            </w:r>
            <w:r>
              <w:rPr>
                <w:rFonts w:ascii="华文仿宋" w:eastAsia="华文仿宋" w:hAnsi="华文仿宋" w:hint="eastAsia"/>
                <w:spacing w:val="52"/>
                <w:kern w:val="0"/>
              </w:rPr>
              <w:t>习</w:t>
            </w:r>
          </w:p>
        </w:tc>
        <w:tc>
          <w:tcPr>
            <w:tcW w:w="929"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5%</w:t>
            </w:r>
          </w:p>
        </w:tc>
      </w:tr>
      <w:tr w:rsidR="006509CD">
        <w:trPr>
          <w:trHeight w:val="245"/>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20"/>
                <w:kern w:val="0"/>
              </w:rPr>
              <w:t>竞赛游</w:t>
            </w:r>
            <w:r>
              <w:rPr>
                <w:rFonts w:ascii="华文仿宋" w:eastAsia="华文仿宋" w:hAnsi="华文仿宋" w:hint="eastAsia"/>
                <w:kern w:val="0"/>
              </w:rPr>
              <w:t>戏</w:t>
            </w:r>
          </w:p>
        </w:tc>
        <w:tc>
          <w:tcPr>
            <w:tcW w:w="891"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专家演</w:t>
            </w:r>
            <w:r>
              <w:rPr>
                <w:rFonts w:ascii="华文仿宋" w:eastAsia="华文仿宋" w:hAnsi="华文仿宋" w:hint="eastAsia"/>
                <w:spacing w:val="7"/>
                <w:kern w:val="0"/>
              </w:rPr>
              <w:t>讲</w:t>
            </w:r>
          </w:p>
        </w:tc>
        <w:tc>
          <w:tcPr>
            <w:tcW w:w="927"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专题实</w:t>
            </w:r>
            <w:r>
              <w:rPr>
                <w:rFonts w:ascii="华文仿宋" w:eastAsia="华文仿宋" w:hAnsi="华文仿宋" w:hint="eastAsia"/>
                <w:spacing w:val="7"/>
                <w:kern w:val="0"/>
              </w:rPr>
              <w:t>践</w:t>
            </w:r>
          </w:p>
        </w:tc>
        <w:tc>
          <w:tcPr>
            <w:tcW w:w="929" w:type="dxa"/>
            <w:tcBorders>
              <w:right w:val="single" w:sz="4" w:space="0" w:color="auto"/>
            </w:tcBorders>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0</w:t>
            </w:r>
          </w:p>
        </w:tc>
      </w:tr>
      <w:tr w:rsidR="006509CD">
        <w:trPr>
          <w:trHeight w:val="245"/>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20"/>
                <w:kern w:val="0"/>
              </w:rPr>
              <w:t>电子教</w:t>
            </w:r>
            <w:r>
              <w:rPr>
                <w:rFonts w:ascii="华文仿宋" w:eastAsia="华文仿宋" w:hAnsi="华文仿宋" w:hint="eastAsia"/>
                <w:kern w:val="0"/>
              </w:rPr>
              <w:t>学</w:t>
            </w:r>
          </w:p>
        </w:tc>
        <w:tc>
          <w:tcPr>
            <w:tcW w:w="891" w:type="dxa"/>
            <w:vAlign w:val="center"/>
          </w:tcPr>
          <w:p w:rsidR="006509CD" w:rsidRDefault="00193623">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体验教</w:t>
            </w:r>
            <w:r>
              <w:rPr>
                <w:rFonts w:ascii="华文仿宋" w:eastAsia="华文仿宋" w:hAnsi="华文仿宋" w:hint="eastAsia"/>
                <w:spacing w:val="7"/>
                <w:kern w:val="0"/>
              </w:rPr>
              <w:t>学</w:t>
            </w:r>
          </w:p>
        </w:tc>
        <w:tc>
          <w:tcPr>
            <w:tcW w:w="927"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5%</w:t>
            </w:r>
          </w:p>
        </w:tc>
        <w:tc>
          <w:tcPr>
            <w:tcW w:w="1905"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5"/>
                <w:w w:val="86"/>
                <w:kern w:val="0"/>
              </w:rPr>
              <w:t>角色扮演实</w:t>
            </w:r>
            <w:proofErr w:type="gramStart"/>
            <w:r>
              <w:rPr>
                <w:rFonts w:ascii="华文仿宋" w:eastAsia="华文仿宋" w:hAnsi="华文仿宋" w:hint="eastAsia"/>
                <w:spacing w:val="15"/>
                <w:w w:val="86"/>
                <w:kern w:val="0"/>
              </w:rPr>
              <w:t>境教</w:t>
            </w:r>
            <w:r>
              <w:rPr>
                <w:rFonts w:ascii="华文仿宋" w:eastAsia="华文仿宋" w:hAnsi="华文仿宋" w:hint="eastAsia"/>
                <w:spacing w:val="7"/>
                <w:w w:val="86"/>
                <w:kern w:val="0"/>
              </w:rPr>
              <w:t>学</w:t>
            </w:r>
            <w:proofErr w:type="gramEnd"/>
          </w:p>
        </w:tc>
        <w:tc>
          <w:tcPr>
            <w:tcW w:w="929" w:type="dxa"/>
            <w:tcBorders>
              <w:right w:val="single" w:sz="4" w:space="0" w:color="auto"/>
            </w:tcBorders>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r>
      <w:tr w:rsidR="006509CD">
        <w:trPr>
          <w:trHeight w:val="245"/>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60"/>
                <w:kern w:val="0"/>
              </w:rPr>
              <w:t>竞赛读书</w:t>
            </w:r>
            <w:r>
              <w:rPr>
                <w:rFonts w:ascii="华文仿宋" w:eastAsia="华文仿宋" w:hAnsi="华文仿宋" w:hint="eastAsia"/>
                <w:spacing w:val="15"/>
                <w:kern w:val="0"/>
              </w:rPr>
              <w:t>会</w:t>
            </w:r>
          </w:p>
        </w:tc>
        <w:tc>
          <w:tcPr>
            <w:tcW w:w="891"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产业实</w:t>
            </w:r>
            <w:r>
              <w:rPr>
                <w:rFonts w:ascii="华文仿宋" w:eastAsia="华文仿宋" w:hAnsi="华文仿宋" w:hint="eastAsia"/>
                <w:spacing w:val="7"/>
                <w:kern w:val="0"/>
              </w:rPr>
              <w:t>习</w:t>
            </w:r>
          </w:p>
        </w:tc>
        <w:tc>
          <w:tcPr>
            <w:tcW w:w="927"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6509CD" w:rsidRDefault="0070499A">
            <w:pPr>
              <w:spacing w:line="280" w:lineRule="exact"/>
              <w:rPr>
                <w:rFonts w:ascii="华文仿宋" w:eastAsia="华文仿宋" w:hAnsi="华文仿宋"/>
                <w:lang w:eastAsia="zh-TW"/>
              </w:rPr>
            </w:pPr>
            <w:r>
              <w:rPr>
                <w:rFonts w:ascii="华文仿宋" w:eastAsia="华文仿宋" w:hAnsi="华文仿宋" w:hint="eastAsia"/>
                <w:spacing w:val="135"/>
                <w:kern w:val="0"/>
              </w:rPr>
              <w:t>自主学</w:t>
            </w:r>
            <w:r>
              <w:rPr>
                <w:rFonts w:ascii="华文仿宋" w:eastAsia="华文仿宋" w:hAnsi="华文仿宋" w:hint="eastAsia"/>
                <w:spacing w:val="7"/>
                <w:kern w:val="0"/>
              </w:rPr>
              <w:t>习</w:t>
            </w:r>
          </w:p>
        </w:tc>
        <w:tc>
          <w:tcPr>
            <w:tcW w:w="929" w:type="dxa"/>
            <w:tcBorders>
              <w:right w:val="single" w:sz="4" w:space="0" w:color="auto"/>
            </w:tcBorders>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r>
      <w:tr w:rsidR="006509CD">
        <w:trPr>
          <w:trHeight w:val="245"/>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spacing w:val="45"/>
                <w:lang w:eastAsia="zh-TW"/>
              </w:rPr>
            </w:pPr>
            <w:r>
              <w:rPr>
                <w:rFonts w:ascii="华文仿宋" w:eastAsia="华文仿宋" w:hAnsi="华文仿宋" w:hint="eastAsia"/>
                <w:spacing w:val="60"/>
                <w:kern w:val="0"/>
              </w:rPr>
              <w:t>对话教学</w:t>
            </w:r>
            <w:r>
              <w:rPr>
                <w:rFonts w:ascii="华文仿宋" w:eastAsia="华文仿宋" w:hAnsi="华文仿宋" w:hint="eastAsia"/>
                <w:spacing w:val="15"/>
                <w:kern w:val="0"/>
              </w:rPr>
              <w:t>法</w:t>
            </w:r>
          </w:p>
        </w:tc>
        <w:tc>
          <w:tcPr>
            <w:tcW w:w="891"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5%</w:t>
            </w:r>
          </w:p>
        </w:tc>
        <w:tc>
          <w:tcPr>
            <w:tcW w:w="1909" w:type="dxa"/>
            <w:vAlign w:val="center"/>
          </w:tcPr>
          <w:p w:rsidR="006509CD" w:rsidRDefault="0070499A">
            <w:pPr>
              <w:spacing w:line="280" w:lineRule="exact"/>
              <w:rPr>
                <w:rFonts w:ascii="华文仿宋" w:eastAsia="华文仿宋" w:hAnsi="华文仿宋"/>
                <w:spacing w:val="119"/>
                <w:lang w:eastAsia="zh-TW"/>
              </w:rPr>
            </w:pPr>
            <w:r>
              <w:rPr>
                <w:rFonts w:ascii="华文仿宋" w:eastAsia="华文仿宋" w:hAnsi="华文仿宋" w:hint="eastAsia"/>
                <w:spacing w:val="139"/>
                <w:kern w:val="0"/>
              </w:rPr>
              <w:t>样本观</w:t>
            </w:r>
            <w:r>
              <w:rPr>
                <w:rFonts w:ascii="华文仿宋" w:eastAsia="华文仿宋" w:hAnsi="华文仿宋" w:hint="eastAsia"/>
                <w:kern w:val="0"/>
              </w:rPr>
              <w:t>察</w:t>
            </w:r>
          </w:p>
        </w:tc>
        <w:tc>
          <w:tcPr>
            <w:tcW w:w="927"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6509CD" w:rsidRDefault="0070499A">
            <w:pPr>
              <w:spacing w:line="280" w:lineRule="exact"/>
              <w:rPr>
                <w:rFonts w:ascii="华文仿宋" w:eastAsia="华文仿宋" w:hAnsi="华文仿宋"/>
                <w:spacing w:val="118"/>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9" w:type="dxa"/>
            <w:tcBorders>
              <w:right w:val="single" w:sz="4" w:space="0" w:color="auto"/>
            </w:tcBorders>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r>
      <w:tr w:rsidR="006509CD">
        <w:trPr>
          <w:trHeight w:val="245"/>
          <w:jc w:val="center"/>
        </w:trPr>
        <w:tc>
          <w:tcPr>
            <w:tcW w:w="1496" w:type="dxa"/>
            <w:vMerge/>
            <w:tcBorders>
              <w:left w:val="single" w:sz="4" w:space="0" w:color="auto"/>
            </w:tcBorders>
            <w:vAlign w:val="center"/>
          </w:tcPr>
          <w:p w:rsidR="006509CD" w:rsidRDefault="006509CD">
            <w:pPr>
              <w:spacing w:line="280" w:lineRule="exact"/>
              <w:jc w:val="center"/>
              <w:rPr>
                <w:rFonts w:ascii="华文仿宋" w:eastAsia="华文仿宋" w:hAnsi="华文仿宋"/>
                <w:sz w:val="28"/>
                <w:szCs w:val="28"/>
                <w:lang w:eastAsia="zh-TW"/>
              </w:rPr>
            </w:pPr>
          </w:p>
        </w:tc>
        <w:tc>
          <w:tcPr>
            <w:tcW w:w="1797" w:type="dxa"/>
            <w:vAlign w:val="center"/>
          </w:tcPr>
          <w:p w:rsidR="006509CD" w:rsidRDefault="0070499A">
            <w:pPr>
              <w:spacing w:line="280" w:lineRule="exact"/>
              <w:rPr>
                <w:rFonts w:ascii="华文仿宋" w:eastAsia="华文仿宋" w:hAnsi="华文仿宋"/>
                <w:spacing w:val="45"/>
                <w:kern w:val="0"/>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6509CD" w:rsidRDefault="0070499A">
            <w:pPr>
              <w:spacing w:line="280" w:lineRule="exact"/>
              <w:rPr>
                <w:rFonts w:ascii="华文仿宋" w:eastAsia="华文仿宋" w:hAnsi="华文仿宋"/>
                <w:spacing w:val="597"/>
                <w:kern w:val="0"/>
                <w:lang w:eastAsia="zh-TW"/>
              </w:rPr>
            </w:pPr>
            <w:r>
              <w:rPr>
                <w:rFonts w:ascii="华文仿宋" w:eastAsia="华文仿宋" w:hAnsi="华文仿宋" w:hint="eastAsia"/>
                <w:spacing w:val="139"/>
                <w:kern w:val="0"/>
              </w:rPr>
              <w:t>个别指</w:t>
            </w:r>
            <w:r>
              <w:rPr>
                <w:rFonts w:ascii="华文仿宋" w:eastAsia="华文仿宋" w:hAnsi="华文仿宋" w:hint="eastAsia"/>
                <w:kern w:val="0"/>
              </w:rPr>
              <w:t>导</w:t>
            </w:r>
          </w:p>
        </w:tc>
        <w:tc>
          <w:tcPr>
            <w:tcW w:w="927" w:type="dxa"/>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5</w:t>
            </w:r>
          </w:p>
        </w:tc>
        <w:tc>
          <w:tcPr>
            <w:tcW w:w="1905" w:type="dxa"/>
            <w:vAlign w:val="center"/>
          </w:tcPr>
          <w:p w:rsidR="006509CD" w:rsidRDefault="0070499A">
            <w:pPr>
              <w:spacing w:line="280" w:lineRule="exact"/>
              <w:rPr>
                <w:rFonts w:ascii="华文仿宋" w:eastAsia="华文仿宋" w:hAnsi="华文仿宋"/>
                <w:spacing w:val="118"/>
                <w:lang w:eastAsia="zh-TW"/>
              </w:rPr>
            </w:pPr>
            <w:r>
              <w:rPr>
                <w:rFonts w:ascii="华文仿宋" w:eastAsia="华文仿宋" w:hAnsi="华文仿宋" w:hint="eastAsia"/>
                <w:spacing w:val="615"/>
                <w:kern w:val="0"/>
              </w:rPr>
              <w:t>其</w:t>
            </w:r>
            <w:r>
              <w:rPr>
                <w:rFonts w:ascii="华文仿宋" w:eastAsia="华文仿宋" w:hAnsi="华文仿宋" w:hint="eastAsia"/>
                <w:spacing w:val="7"/>
                <w:kern w:val="0"/>
              </w:rPr>
              <w:t>他</w:t>
            </w:r>
          </w:p>
        </w:tc>
        <w:tc>
          <w:tcPr>
            <w:tcW w:w="929" w:type="dxa"/>
            <w:tcBorders>
              <w:right w:val="single" w:sz="4" w:space="0" w:color="auto"/>
            </w:tcBorders>
            <w:vAlign w:val="center"/>
          </w:tcPr>
          <w:p w:rsidR="006509CD" w:rsidRDefault="007E5EAD">
            <w:pPr>
              <w:spacing w:line="280" w:lineRule="exact"/>
              <w:rPr>
                <w:rFonts w:ascii="华文仿宋" w:eastAsia="华文仿宋" w:hAnsi="华文仿宋"/>
              </w:rPr>
            </w:pPr>
            <w:r>
              <w:rPr>
                <w:rFonts w:ascii="华文仿宋" w:eastAsia="华文仿宋" w:hAnsi="华文仿宋" w:hint="eastAsia"/>
              </w:rPr>
              <w:t>0</w:t>
            </w:r>
          </w:p>
        </w:tc>
      </w:tr>
      <w:tr w:rsidR="00650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6509CD" w:rsidRDefault="0070499A">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6509CD">
        <w:trPr>
          <w:trHeight w:val="306"/>
          <w:jc w:val="center"/>
        </w:trPr>
        <w:tc>
          <w:tcPr>
            <w:tcW w:w="9854" w:type="dxa"/>
            <w:gridSpan w:val="7"/>
            <w:vAlign w:val="center"/>
          </w:tcPr>
          <w:p w:rsidR="006509CD" w:rsidRDefault="0070499A">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6509CD" w:rsidRDefault="0070499A">
      <w:pPr>
        <w:widowControl/>
        <w:numPr>
          <w:ilvl w:val="0"/>
          <w:numId w:val="2"/>
        </w:numPr>
        <w:tabs>
          <w:tab w:val="clear" w:pos="900"/>
          <w:tab w:val="left" w:pos="284"/>
        </w:tabs>
        <w:spacing w:line="360" w:lineRule="auto"/>
        <w:ind w:hanging="90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评分</w:t>
      </w:r>
      <w:r>
        <w:rPr>
          <w:rFonts w:ascii="仿宋_GB2312" w:eastAsia="仿宋_GB2312" w:hAnsi="宋体" w:cs="宋体"/>
          <w:kern w:val="0"/>
          <w:sz w:val="28"/>
          <w:szCs w:val="28"/>
        </w:rPr>
        <w:t>标准</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98"/>
        <w:gridCol w:w="1922"/>
        <w:gridCol w:w="755"/>
        <w:gridCol w:w="1945"/>
        <w:gridCol w:w="780"/>
        <w:gridCol w:w="1998"/>
        <w:gridCol w:w="1441"/>
      </w:tblGrid>
      <w:tr w:rsidR="006509CD">
        <w:trPr>
          <w:trHeight w:val="560"/>
          <w:jc w:val="center"/>
        </w:trPr>
        <w:tc>
          <w:tcPr>
            <w:tcW w:w="1098" w:type="dxa"/>
            <w:vMerge w:val="restart"/>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评分标准</w:t>
            </w:r>
          </w:p>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szCs w:val="21"/>
                <w:lang w:eastAsia="zh-TW"/>
              </w:rPr>
              <w:t>Learning Evaluation</w:t>
            </w:r>
          </w:p>
        </w:tc>
        <w:tc>
          <w:tcPr>
            <w:tcW w:w="1922" w:type="dxa"/>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6509CD" w:rsidRDefault="0070499A">
            <w:pPr>
              <w:jc w:val="center"/>
              <w:rPr>
                <w:rFonts w:ascii="华文仿宋" w:eastAsia="华文仿宋" w:hAnsi="华文仿宋"/>
                <w:szCs w:val="21"/>
                <w:lang w:eastAsia="zh-TW"/>
              </w:rPr>
            </w:pPr>
            <w:r>
              <w:rPr>
                <w:rFonts w:ascii="华文仿宋" w:eastAsia="华文仿宋" w:hAnsi="华文仿宋"/>
                <w:szCs w:val="21"/>
              </w:rPr>
              <w:t>%</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课堂之前测</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学生表现侧写报告</w:t>
            </w:r>
          </w:p>
        </w:tc>
        <w:tc>
          <w:tcPr>
            <w:tcW w:w="780"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个案分析报告撰写</w:t>
            </w:r>
          </w:p>
        </w:tc>
        <w:tc>
          <w:tcPr>
            <w:tcW w:w="1441"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专题发表</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课堂上实践演练</w:t>
            </w:r>
          </w:p>
        </w:tc>
        <w:tc>
          <w:tcPr>
            <w:tcW w:w="780"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专业团体之鉴定</w:t>
            </w:r>
          </w:p>
        </w:tc>
        <w:tc>
          <w:tcPr>
            <w:tcW w:w="1441"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期中考</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期末考</w:t>
            </w:r>
          </w:p>
        </w:tc>
        <w:tc>
          <w:tcPr>
            <w:tcW w:w="780"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随堂考（小考）</w:t>
            </w:r>
          </w:p>
        </w:tc>
        <w:tc>
          <w:tcPr>
            <w:tcW w:w="1441"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10%</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书面报告</w:t>
            </w:r>
          </w:p>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15%</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心得或作业撰写</w:t>
            </w:r>
          </w:p>
        </w:tc>
        <w:tc>
          <w:tcPr>
            <w:tcW w:w="1441"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15%</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口头报告</w:t>
            </w:r>
          </w:p>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780"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自评与小组互评</w:t>
            </w:r>
          </w:p>
        </w:tc>
        <w:tc>
          <w:tcPr>
            <w:tcW w:w="1441" w:type="dxa"/>
            <w:tcBorders>
              <w:right w:val="single" w:sz="4" w:space="0" w:color="auto"/>
            </w:tcBorders>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笔记</w:t>
            </w:r>
          </w:p>
        </w:tc>
        <w:tc>
          <w:tcPr>
            <w:tcW w:w="1441" w:type="dxa"/>
            <w:tcBorders>
              <w:right w:val="single" w:sz="4" w:space="0" w:color="auto"/>
            </w:tcBorders>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0</w:t>
            </w:r>
          </w:p>
        </w:tc>
      </w:tr>
      <w:tr w:rsidR="006509CD">
        <w:trPr>
          <w:trHeight w:val="560"/>
          <w:jc w:val="center"/>
        </w:trPr>
        <w:tc>
          <w:tcPr>
            <w:tcW w:w="1098" w:type="dxa"/>
            <w:vMerge/>
            <w:vAlign w:val="center"/>
          </w:tcPr>
          <w:p w:rsidR="006509CD" w:rsidRDefault="006509CD">
            <w:pPr>
              <w:spacing w:line="280" w:lineRule="exact"/>
              <w:jc w:val="center"/>
              <w:rPr>
                <w:rFonts w:ascii="华文仿宋" w:eastAsia="华文仿宋" w:hAnsi="华文仿宋"/>
                <w:szCs w:val="21"/>
                <w:lang w:eastAsia="zh-TW"/>
              </w:rPr>
            </w:pPr>
          </w:p>
        </w:tc>
        <w:tc>
          <w:tcPr>
            <w:tcW w:w="1922" w:type="dxa"/>
            <w:vAlign w:val="center"/>
          </w:tcPr>
          <w:p w:rsidR="006509CD" w:rsidRDefault="0070499A">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出勤</w:t>
            </w:r>
          </w:p>
        </w:tc>
        <w:tc>
          <w:tcPr>
            <w:tcW w:w="755" w:type="dxa"/>
            <w:vAlign w:val="center"/>
          </w:tcPr>
          <w:p w:rsidR="006509CD" w:rsidRDefault="007E5EAD">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6509CD" w:rsidRDefault="0070499A">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780" w:type="dxa"/>
            <w:vAlign w:val="center"/>
          </w:tcPr>
          <w:p w:rsidR="006509CD" w:rsidRDefault="006509CD">
            <w:pPr>
              <w:spacing w:line="280" w:lineRule="exact"/>
              <w:rPr>
                <w:rFonts w:ascii="华文仿宋" w:eastAsia="华文仿宋" w:hAnsi="华文仿宋"/>
                <w:szCs w:val="21"/>
                <w:lang w:eastAsia="zh-TW"/>
              </w:rPr>
            </w:pPr>
          </w:p>
        </w:tc>
        <w:tc>
          <w:tcPr>
            <w:tcW w:w="1998" w:type="dxa"/>
            <w:vAlign w:val="center"/>
          </w:tcPr>
          <w:p w:rsidR="006509CD" w:rsidRDefault="006509CD">
            <w:pPr>
              <w:spacing w:line="280" w:lineRule="exact"/>
              <w:rPr>
                <w:rFonts w:ascii="华文仿宋" w:eastAsia="华文仿宋" w:hAnsi="华文仿宋"/>
                <w:szCs w:val="21"/>
                <w:lang w:eastAsia="zh-TW"/>
              </w:rPr>
            </w:pPr>
          </w:p>
        </w:tc>
        <w:tc>
          <w:tcPr>
            <w:tcW w:w="1441" w:type="dxa"/>
            <w:tcBorders>
              <w:right w:val="single" w:sz="4" w:space="0" w:color="auto"/>
            </w:tcBorders>
            <w:vAlign w:val="center"/>
          </w:tcPr>
          <w:p w:rsidR="006509CD" w:rsidRDefault="006509CD">
            <w:pPr>
              <w:spacing w:line="280" w:lineRule="exact"/>
              <w:rPr>
                <w:rFonts w:ascii="华文仿宋" w:eastAsia="华文仿宋" w:hAnsi="华文仿宋"/>
                <w:szCs w:val="21"/>
                <w:lang w:eastAsia="zh-TW"/>
              </w:rPr>
            </w:pPr>
          </w:p>
        </w:tc>
      </w:tr>
      <w:tr w:rsidR="006509CD">
        <w:trPr>
          <w:trHeight w:val="497"/>
          <w:jc w:val="center"/>
        </w:trPr>
        <w:tc>
          <w:tcPr>
            <w:tcW w:w="1098" w:type="dxa"/>
            <w:vMerge/>
          </w:tcPr>
          <w:p w:rsidR="006509CD" w:rsidRDefault="006509CD">
            <w:pPr>
              <w:spacing w:line="280" w:lineRule="exact"/>
              <w:rPr>
                <w:rFonts w:ascii="华文仿宋" w:eastAsia="华文仿宋" w:hAnsi="华文仿宋"/>
                <w:szCs w:val="21"/>
                <w:lang w:eastAsia="zh-TW"/>
              </w:rPr>
            </w:pPr>
          </w:p>
        </w:tc>
        <w:tc>
          <w:tcPr>
            <w:tcW w:w="8841" w:type="dxa"/>
            <w:gridSpan w:val="6"/>
          </w:tcPr>
          <w:p w:rsidR="006509CD" w:rsidRDefault="0070499A">
            <w:pPr>
              <w:spacing w:line="280" w:lineRule="exact"/>
              <w:rPr>
                <w:rFonts w:ascii="华文仿宋" w:eastAsia="华文仿宋" w:hAnsi="华文仿宋"/>
                <w:szCs w:val="21"/>
              </w:rPr>
            </w:pPr>
            <w:r>
              <w:rPr>
                <w:rFonts w:ascii="华文仿宋" w:eastAsia="华文仿宋" w:hAnsi="华文仿宋" w:hint="eastAsia"/>
                <w:szCs w:val="21"/>
              </w:rPr>
              <w:t>说明：</w:t>
            </w:r>
          </w:p>
          <w:p w:rsidR="006509CD" w:rsidRDefault="006509CD">
            <w:pPr>
              <w:spacing w:line="280" w:lineRule="exact"/>
              <w:rPr>
                <w:rFonts w:ascii="华文仿宋" w:eastAsia="华文仿宋" w:hAnsi="华文仿宋"/>
                <w:szCs w:val="21"/>
              </w:rPr>
            </w:pPr>
          </w:p>
          <w:p w:rsidR="006509CD" w:rsidRDefault="006509CD">
            <w:pPr>
              <w:spacing w:line="280" w:lineRule="exact"/>
              <w:rPr>
                <w:rFonts w:ascii="华文仿宋" w:eastAsia="华文仿宋" w:hAnsi="华文仿宋"/>
                <w:szCs w:val="21"/>
                <w:lang w:eastAsia="zh-TW"/>
              </w:rPr>
            </w:pPr>
          </w:p>
        </w:tc>
      </w:tr>
      <w:tr w:rsidR="006509CD">
        <w:trPr>
          <w:trHeight w:val="306"/>
          <w:jc w:val="center"/>
        </w:trPr>
        <w:tc>
          <w:tcPr>
            <w:tcW w:w="1098" w:type="dxa"/>
            <w:vMerge/>
            <w:vAlign w:val="center"/>
          </w:tcPr>
          <w:p w:rsidR="006509CD" w:rsidRDefault="006509CD">
            <w:pPr>
              <w:spacing w:line="280" w:lineRule="exact"/>
              <w:jc w:val="right"/>
              <w:rPr>
                <w:rFonts w:ascii="华文仿宋" w:eastAsia="华文仿宋" w:hAnsi="华文仿宋"/>
                <w:szCs w:val="21"/>
                <w:lang w:eastAsia="zh-TW"/>
              </w:rPr>
            </w:pPr>
          </w:p>
        </w:tc>
        <w:tc>
          <w:tcPr>
            <w:tcW w:w="8841" w:type="dxa"/>
            <w:gridSpan w:val="6"/>
            <w:vAlign w:val="center"/>
          </w:tcPr>
          <w:p w:rsidR="006509CD" w:rsidRDefault="0070499A">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6509CD" w:rsidRDefault="006509CD">
      <w:pPr>
        <w:jc w:val="left"/>
        <w:rPr>
          <w:rFonts w:ascii="华文仿宋" w:eastAsia="华文仿宋" w:hAnsi="华文仿宋"/>
          <w:sz w:val="28"/>
          <w:szCs w:val="28"/>
        </w:rPr>
      </w:pPr>
    </w:p>
    <w:p w:rsidR="006509CD" w:rsidRDefault="0070499A">
      <w:pPr>
        <w:pStyle w:val="1"/>
        <w:numPr>
          <w:ilvl w:val="0"/>
          <w:numId w:val="1"/>
        </w:numPr>
        <w:ind w:firstLineChars="0"/>
        <w:jc w:val="left"/>
        <w:rPr>
          <w:rFonts w:ascii="华文仿宋" w:eastAsia="华文仿宋" w:hAnsi="华文仿宋"/>
          <w:sz w:val="28"/>
          <w:szCs w:val="28"/>
        </w:rPr>
      </w:pPr>
      <w:r>
        <w:rPr>
          <w:rFonts w:ascii="华文仿宋" w:eastAsia="华文仿宋" w:hAnsi="华文仿宋" w:hint="eastAsia"/>
          <w:sz w:val="28"/>
          <w:szCs w:val="28"/>
        </w:rPr>
        <w:t>对学生</w:t>
      </w:r>
      <w:r>
        <w:rPr>
          <w:rFonts w:ascii="华文仿宋" w:eastAsia="华文仿宋" w:hAnsi="华文仿宋"/>
          <w:sz w:val="28"/>
          <w:szCs w:val="28"/>
        </w:rPr>
        <w:t>学术</w:t>
      </w:r>
      <w:r>
        <w:rPr>
          <w:rFonts w:ascii="华文仿宋" w:eastAsia="华文仿宋" w:hAnsi="华文仿宋" w:hint="eastAsia"/>
          <w:sz w:val="28"/>
          <w:szCs w:val="28"/>
        </w:rPr>
        <w:t>诚信的</w:t>
      </w:r>
      <w:r>
        <w:rPr>
          <w:rFonts w:ascii="华文仿宋" w:eastAsia="华文仿宋" w:hAnsi="华文仿宋"/>
          <w:sz w:val="28"/>
          <w:szCs w:val="28"/>
        </w:rPr>
        <w:t>要求</w:t>
      </w:r>
      <w:r>
        <w:rPr>
          <w:rFonts w:ascii="华文仿宋" w:eastAsia="华文仿宋" w:hAnsi="华文仿宋" w:hint="eastAsia"/>
          <w:sz w:val="28"/>
          <w:szCs w:val="28"/>
        </w:rPr>
        <w:t xml:space="preserve"> </w:t>
      </w:r>
      <w:r>
        <w:rPr>
          <w:rFonts w:ascii="华文仿宋" w:eastAsia="华文仿宋" w:hAnsi="华文仿宋"/>
          <w:sz w:val="28"/>
          <w:szCs w:val="28"/>
        </w:rPr>
        <w:t>(H</w:t>
      </w:r>
      <w:r>
        <w:rPr>
          <w:rFonts w:ascii="华文仿宋" w:eastAsia="华文仿宋" w:hAnsi="华文仿宋" w:hint="eastAsia"/>
          <w:sz w:val="28"/>
          <w:szCs w:val="28"/>
        </w:rPr>
        <w:t>onest</w:t>
      </w:r>
      <w:r>
        <w:rPr>
          <w:rFonts w:ascii="华文仿宋" w:eastAsia="华文仿宋" w:hAnsi="华文仿宋"/>
          <w:sz w:val="28"/>
          <w:szCs w:val="28"/>
        </w:rPr>
        <w:t>y R</w:t>
      </w:r>
      <w:r>
        <w:rPr>
          <w:rFonts w:ascii="华文仿宋" w:eastAsia="华文仿宋" w:hAnsi="华文仿宋" w:hint="eastAsia"/>
          <w:sz w:val="28"/>
          <w:szCs w:val="28"/>
        </w:rPr>
        <w:t>equirements</w:t>
      </w:r>
      <w:r>
        <w:rPr>
          <w:rFonts w:ascii="华文仿宋" w:eastAsia="华文仿宋" w:hAnsi="华文仿宋"/>
          <w:sz w:val="28"/>
          <w:szCs w:val="28"/>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rPr>
          <w:trHeight w:val="1752"/>
        </w:trPr>
        <w:tc>
          <w:tcPr>
            <w:tcW w:w="10065" w:type="dxa"/>
          </w:tcPr>
          <w:p w:rsidR="006509CD" w:rsidRDefault="007E5EAD" w:rsidP="007E5EAD">
            <w:pPr>
              <w:jc w:val="left"/>
              <w:rPr>
                <w:rFonts w:ascii="华文仿宋" w:eastAsia="华文仿宋" w:hAnsi="华文仿宋"/>
                <w:sz w:val="28"/>
                <w:szCs w:val="28"/>
              </w:rPr>
            </w:pPr>
            <w:r>
              <w:rPr>
                <w:rFonts w:ascii="Baskerville Old Face" w:hAnsi="Baskerville Old Face"/>
              </w:rPr>
              <w:t xml:space="preserve">As members of The </w:t>
            </w:r>
            <w:r>
              <w:rPr>
                <w:rFonts w:ascii="Baskerville Old Face" w:hAnsi="Baskerville Old Face" w:hint="eastAsia"/>
              </w:rPr>
              <w:t xml:space="preserve">Canvard </w:t>
            </w:r>
            <w:r>
              <w:rPr>
                <w:rFonts w:ascii="Baskerville Old Face" w:hAnsi="Baskerville Old Face"/>
              </w:rPr>
              <w:t>University community, we commit ourselves to honesty.  As we strive for excellence in performance, integrity -- both personal and institutional -- is our most precious asset.  Honesty in our academic work is vital, and we will not knowingly act in ways which erode that integrity.  Accordingly, we pledge not to cheat, nor to tolerate cheating, nor to plagiarize the work of other.</w:t>
            </w:r>
          </w:p>
        </w:tc>
      </w:tr>
    </w:tbl>
    <w:p w:rsidR="006509CD" w:rsidRDefault="0070499A">
      <w:pPr>
        <w:pStyle w:val="1"/>
        <w:numPr>
          <w:ilvl w:val="0"/>
          <w:numId w:val="1"/>
        </w:numPr>
        <w:ind w:firstLineChars="0"/>
        <w:jc w:val="left"/>
        <w:rPr>
          <w:rFonts w:ascii="华文仿宋" w:eastAsia="华文仿宋" w:hAnsi="华文仿宋"/>
          <w:sz w:val="24"/>
          <w:szCs w:val="28"/>
        </w:rPr>
      </w:pPr>
      <w:r>
        <w:rPr>
          <w:rFonts w:ascii="华文仿宋" w:eastAsia="华文仿宋" w:hAnsi="华文仿宋" w:hint="eastAsia"/>
          <w:sz w:val="28"/>
          <w:szCs w:val="28"/>
        </w:rPr>
        <w:lastRenderedPageBreak/>
        <w:t>对最终</w:t>
      </w:r>
      <w:r>
        <w:rPr>
          <w:rFonts w:ascii="华文仿宋" w:eastAsia="华文仿宋" w:hAnsi="华文仿宋"/>
          <w:sz w:val="28"/>
          <w:szCs w:val="28"/>
        </w:rPr>
        <w:t>成绩有不同意见</w:t>
      </w:r>
      <w:r>
        <w:rPr>
          <w:rFonts w:ascii="华文仿宋" w:eastAsia="华文仿宋" w:hAnsi="华文仿宋" w:hint="eastAsia"/>
          <w:sz w:val="28"/>
          <w:szCs w:val="28"/>
        </w:rPr>
        <w:t>时</w:t>
      </w:r>
      <w:r>
        <w:rPr>
          <w:rFonts w:ascii="华文仿宋" w:eastAsia="华文仿宋" w:hAnsi="华文仿宋"/>
          <w:sz w:val="28"/>
          <w:szCs w:val="28"/>
        </w:rPr>
        <w:t>的处理解决方案</w:t>
      </w:r>
      <w:r>
        <w:rPr>
          <w:rFonts w:ascii="华文仿宋" w:eastAsia="华文仿宋" w:hAnsi="华文仿宋" w:hint="eastAsia"/>
          <w:sz w:val="22"/>
          <w:szCs w:val="28"/>
        </w:rPr>
        <w:t>（Grade Dispute Policy）</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6509CD">
        <w:trPr>
          <w:trHeight w:val="1914"/>
        </w:trPr>
        <w:tc>
          <w:tcPr>
            <w:tcW w:w="10065" w:type="dxa"/>
          </w:tcPr>
          <w:p w:rsidR="006509CD" w:rsidRDefault="006509CD">
            <w:pPr>
              <w:jc w:val="left"/>
              <w:rPr>
                <w:rFonts w:ascii="华文仿宋" w:eastAsia="华文仿宋" w:hAnsi="华文仿宋"/>
                <w:sz w:val="28"/>
                <w:szCs w:val="28"/>
              </w:rPr>
            </w:pPr>
          </w:p>
        </w:tc>
      </w:tr>
    </w:tbl>
    <w:p w:rsidR="006509CD" w:rsidRDefault="006509CD">
      <w:pPr>
        <w:jc w:val="left"/>
        <w:rPr>
          <w:rFonts w:ascii="华文仿宋" w:eastAsia="华文仿宋" w:hAnsi="华文仿宋"/>
          <w:sz w:val="28"/>
          <w:szCs w:val="28"/>
        </w:rPr>
      </w:pPr>
    </w:p>
    <w:sectPr w:rsidR="006509CD" w:rsidSect="006509CD">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99A" w:rsidRDefault="0070499A" w:rsidP="006509CD">
      <w:r>
        <w:separator/>
      </w:r>
    </w:p>
  </w:endnote>
  <w:endnote w:type="continuationSeparator" w:id="0">
    <w:p w:rsidR="0070499A" w:rsidRDefault="0070499A" w:rsidP="006509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altName w:val="仿宋_GB2312"/>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华文琥珀">
    <w:altName w:val="宋体"/>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仿宋_GB2312">
    <w:altName w:val="Arial Unicode MS"/>
    <w:charset w:val="86"/>
    <w:family w:val="auto"/>
    <w:pitch w:val="default"/>
    <w:sig w:usb0="00000000" w:usb1="080E0000" w:usb2="00000000" w:usb3="00000000" w:csb0="00040000"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99A" w:rsidRDefault="0070499A" w:rsidP="006509CD">
      <w:r>
        <w:separator/>
      </w:r>
    </w:p>
  </w:footnote>
  <w:footnote w:type="continuationSeparator" w:id="0">
    <w:p w:rsidR="0070499A" w:rsidRDefault="0070499A" w:rsidP="00650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9CD" w:rsidRDefault="006509CD">
    <w:pPr>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9CD" w:rsidRDefault="006509C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45A04B6"/>
    <w:multiLevelType w:val="multilevel"/>
    <w:tmpl w:val="745A04B6"/>
    <w:lvl w:ilvl="0">
      <w:start w:val="1"/>
      <w:numFmt w:val="decimal"/>
      <w:lvlText w:val="%1."/>
      <w:lvlJc w:val="left"/>
      <w:pPr>
        <w:tabs>
          <w:tab w:val="left" w:pos="900"/>
        </w:tabs>
        <w:ind w:left="900" w:hanging="420"/>
      </w:p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716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09CD"/>
    <w:rsid w:val="000006A5"/>
    <w:rsid w:val="00193623"/>
    <w:rsid w:val="001F694C"/>
    <w:rsid w:val="003E3D1F"/>
    <w:rsid w:val="006509CD"/>
    <w:rsid w:val="0070499A"/>
    <w:rsid w:val="007A395B"/>
    <w:rsid w:val="007E5EAD"/>
    <w:rsid w:val="0095705E"/>
    <w:rsid w:val="009E5981"/>
    <w:rsid w:val="00A10690"/>
    <w:rsid w:val="00B07300"/>
    <w:rsid w:val="00B96004"/>
    <w:rsid w:val="00C12D7E"/>
    <w:rsid w:val="00CB5D34"/>
    <w:rsid w:val="00D679E5"/>
    <w:rsid w:val="00F546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509C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6509CD"/>
    <w:rPr>
      <w:sz w:val="18"/>
      <w:szCs w:val="18"/>
    </w:rPr>
  </w:style>
  <w:style w:type="character" w:customStyle="1" w:styleId="Char">
    <w:name w:val="批注框文本 Char"/>
    <w:basedOn w:val="a0"/>
    <w:link w:val="a3"/>
    <w:semiHidden/>
    <w:rsid w:val="006509CD"/>
    <w:rPr>
      <w:sz w:val="18"/>
      <w:szCs w:val="18"/>
    </w:rPr>
  </w:style>
  <w:style w:type="paragraph" w:styleId="a4">
    <w:name w:val="footer"/>
    <w:basedOn w:val="a"/>
    <w:link w:val="Char0"/>
    <w:rsid w:val="006509CD"/>
    <w:pPr>
      <w:tabs>
        <w:tab w:val="center" w:pos="4153"/>
        <w:tab w:val="right" w:pos="8306"/>
      </w:tabs>
      <w:snapToGrid w:val="0"/>
      <w:jc w:val="left"/>
    </w:pPr>
    <w:rPr>
      <w:sz w:val="18"/>
      <w:szCs w:val="18"/>
    </w:rPr>
  </w:style>
  <w:style w:type="character" w:customStyle="1" w:styleId="Char0">
    <w:name w:val="页脚 Char"/>
    <w:basedOn w:val="a0"/>
    <w:link w:val="a4"/>
    <w:semiHidden/>
    <w:rsid w:val="006509CD"/>
    <w:rPr>
      <w:sz w:val="18"/>
      <w:szCs w:val="18"/>
    </w:rPr>
  </w:style>
  <w:style w:type="paragraph" w:styleId="a5">
    <w:name w:val="header"/>
    <w:basedOn w:val="a"/>
    <w:link w:val="Char1"/>
    <w:rsid w:val="006509C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semiHidden/>
    <w:rsid w:val="006509CD"/>
    <w:rPr>
      <w:sz w:val="18"/>
      <w:szCs w:val="18"/>
    </w:rPr>
  </w:style>
  <w:style w:type="paragraph" w:customStyle="1" w:styleId="1">
    <w:name w:val="列出段落1"/>
    <w:basedOn w:val="a"/>
    <w:rsid w:val="006509CD"/>
    <w:pPr>
      <w:ind w:firstLineChars="200" w:firstLine="420"/>
    </w:pPr>
  </w:style>
  <w:style w:type="character" w:customStyle="1" w:styleId="f141">
    <w:name w:val="f141"/>
    <w:basedOn w:val="a0"/>
    <w:rsid w:val="006509CD"/>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ck8301</cp:lastModifiedBy>
  <cp:revision>7</cp:revision>
  <cp:lastPrinted>2013-11-22T08:40:00Z</cp:lastPrinted>
  <dcterms:created xsi:type="dcterms:W3CDTF">2013-11-13T06:04:00Z</dcterms:created>
  <dcterms:modified xsi:type="dcterms:W3CDTF">2015-09-16T02:45:00Z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